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81" w:rsidRDefault="00836B01" w:rsidP="00836B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06.04.2020</w:t>
      </w:r>
    </w:p>
    <w:p w:rsidR="00836B01" w:rsidRPr="00836B01" w:rsidRDefault="00836B01">
      <w:pPr>
        <w:rPr>
          <w:rFonts w:ascii="Times New Roman" w:hAnsi="Times New Roman" w:cs="Times New Roman"/>
          <w:b/>
          <w:sz w:val="24"/>
          <w:szCs w:val="24"/>
        </w:rPr>
      </w:pPr>
      <w:r w:rsidRPr="00836B01">
        <w:rPr>
          <w:rFonts w:ascii="Times New Roman" w:hAnsi="Times New Roman" w:cs="Times New Roman"/>
          <w:b/>
          <w:sz w:val="24"/>
          <w:szCs w:val="24"/>
        </w:rPr>
        <w:t xml:space="preserve">Тема: Сражение на </w:t>
      </w:r>
      <w:proofErr w:type="spellStart"/>
      <w:r w:rsidRPr="00836B01">
        <w:rPr>
          <w:rFonts w:ascii="Times New Roman" w:hAnsi="Times New Roman" w:cs="Times New Roman"/>
          <w:b/>
          <w:sz w:val="24"/>
          <w:szCs w:val="24"/>
        </w:rPr>
        <w:t>Миус</w:t>
      </w:r>
      <w:proofErr w:type="spellEnd"/>
      <w:r w:rsidRPr="00836B01">
        <w:rPr>
          <w:rFonts w:ascii="Times New Roman" w:hAnsi="Times New Roman" w:cs="Times New Roman"/>
          <w:b/>
          <w:sz w:val="24"/>
          <w:szCs w:val="24"/>
        </w:rPr>
        <w:t xml:space="preserve">-фронте. Битва за </w:t>
      </w:r>
      <w:proofErr w:type="spellStart"/>
      <w:r w:rsidRPr="00836B01">
        <w:rPr>
          <w:rFonts w:ascii="Times New Roman" w:hAnsi="Times New Roman" w:cs="Times New Roman"/>
          <w:b/>
          <w:sz w:val="24"/>
          <w:szCs w:val="24"/>
        </w:rPr>
        <w:t>Саур</w:t>
      </w:r>
      <w:proofErr w:type="spellEnd"/>
      <w:r w:rsidRPr="00836B01">
        <w:rPr>
          <w:rFonts w:ascii="Times New Roman" w:hAnsi="Times New Roman" w:cs="Times New Roman"/>
          <w:b/>
          <w:sz w:val="24"/>
          <w:szCs w:val="24"/>
        </w:rPr>
        <w:t>-Могилу. Освобождение Донбасса</w:t>
      </w:r>
    </w:p>
    <w:p w:rsidR="00836B01" w:rsidRPr="00B24007" w:rsidRDefault="00836B01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B24007">
        <w:rPr>
          <w:rFonts w:ascii="Times New Roman" w:hAnsi="Times New Roman" w:cs="Times New Roman"/>
          <w:i/>
          <w:color w:val="FF0000"/>
          <w:sz w:val="24"/>
          <w:szCs w:val="24"/>
        </w:rPr>
        <w:t>1.</w:t>
      </w:r>
      <w:r w:rsidRPr="00B24007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Ознакомиться с лекцией</w:t>
      </w:r>
    </w:p>
    <w:p w:rsidR="00836B01" w:rsidRPr="00836B01" w:rsidRDefault="00836B01" w:rsidP="00836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36B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Даты: </w:t>
      </w:r>
    </w:p>
    <w:p w:rsidR="00836B01" w:rsidRPr="00836B01" w:rsidRDefault="00836B01" w:rsidP="00836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6B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Январь - март 1943 г. – операция «Скачок» или «</w:t>
      </w:r>
      <w:proofErr w:type="spellStart"/>
      <w:r w:rsidRPr="00836B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Ворошиловградская</w:t>
      </w:r>
      <w:proofErr w:type="spellEnd"/>
      <w:r w:rsidRPr="00836B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наступательная операция»</w:t>
      </w:r>
    </w:p>
    <w:p w:rsidR="00836B01" w:rsidRPr="00836B01" w:rsidRDefault="00836B01" w:rsidP="00836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36B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17 июля - 4 августа 1943 г. – «</w:t>
      </w:r>
      <w:proofErr w:type="spellStart"/>
      <w:r w:rsidRPr="00836B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Миусская</w:t>
      </w:r>
      <w:proofErr w:type="spellEnd"/>
      <w:r w:rsidRPr="00836B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наступательная операция»</w:t>
      </w:r>
    </w:p>
    <w:p w:rsidR="00836B01" w:rsidRPr="00836B01" w:rsidRDefault="00836B01" w:rsidP="00836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36B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Персоналии: </w:t>
      </w:r>
    </w:p>
    <w:p w:rsidR="00836B01" w:rsidRPr="00836B01" w:rsidRDefault="00836B01" w:rsidP="00836B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6B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Ф.И. </w:t>
      </w:r>
      <w:proofErr w:type="spellStart"/>
      <w:r w:rsidRPr="00836B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Толбухин</w:t>
      </w:r>
      <w:proofErr w:type="spellEnd"/>
      <w:r w:rsidRPr="00836B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B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В. </w:t>
      </w:r>
      <w:proofErr w:type="spellStart"/>
      <w:r w:rsidRPr="00836B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Шибанков</w:t>
      </w:r>
      <w:proofErr w:type="spellEnd"/>
      <w:r w:rsidRPr="00836B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B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Р.Я. Малиновский;</w:t>
      </w:r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B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С. Левин: младший лейтенант Шевченко.</w:t>
      </w:r>
    </w:p>
    <w:p w:rsidR="00836B01" w:rsidRPr="00836B01" w:rsidRDefault="00836B01" w:rsidP="00836B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36B01" w:rsidRPr="00836B01" w:rsidRDefault="00836B01" w:rsidP="00836B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36B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Историческая справка</w:t>
      </w:r>
    </w:p>
    <w:p w:rsidR="00836B01" w:rsidRPr="00836B01" w:rsidRDefault="00836B01" w:rsidP="00836B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36B01" w:rsidRPr="00836B01" w:rsidRDefault="00836B01" w:rsidP="00836B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Донбасса в закреплении успеха коренного перелома в Великой Отечественной войне в 1943 г.: Сталинградская битва стала толчком к освобождению края, а успех Курской битвы позволил развить успешное наступление на юго-востоке УССР.</w:t>
      </w:r>
    </w:p>
    <w:p w:rsidR="00836B01" w:rsidRPr="00836B01" w:rsidRDefault="00836B01" w:rsidP="00836B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борьбы за освобождение Донбасса:</w:t>
      </w:r>
    </w:p>
    <w:p w:rsidR="00836B01" w:rsidRPr="00836B01" w:rsidRDefault="00836B01" w:rsidP="00836B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 - март 1943 г. – операция «Скачок» или «</w:t>
      </w:r>
      <w:proofErr w:type="spellStart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Ворошиловградская</w:t>
      </w:r>
      <w:proofErr w:type="spellEnd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наступательная операция»: реализация, итог (</w:t>
      </w:r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освобождены восточные районы </w:t>
      </w:r>
      <w:proofErr w:type="spellStart"/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Ворошиловградской</w:t>
      </w:r>
      <w:proofErr w:type="spellEnd"/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и сам областной центр</w:t>
      </w:r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значение (стойкость и героизм советских солдат, </w:t>
      </w:r>
      <w:proofErr w:type="spellStart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напримере</w:t>
      </w:r>
      <w:proofErr w:type="spellEnd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кантемировцев</w:t>
      </w:r>
      <w:proofErr w:type="spellEnd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главе с комбригом В. </w:t>
      </w:r>
      <w:proofErr w:type="spellStart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Шибанковым</w:t>
      </w:r>
      <w:proofErr w:type="spellEnd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потребовало от немецкого командования переброски дополнительных </w:t>
      </w:r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танковых и пехотных подразделений, находящихся на отдыхе и обучении в Западной Европе</w:t>
      </w:r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836B01" w:rsidRPr="00836B01" w:rsidRDefault="00836B01" w:rsidP="00836B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 - июль 1943 г. – затишье, позиционная война. Строительство оборонительной системы немцами «</w:t>
      </w:r>
      <w:proofErr w:type="spellStart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Миус</w:t>
      </w:r>
      <w:proofErr w:type="spellEnd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-фронт», названной </w:t>
      </w:r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Гитлером «новой государственной границей Германии – нерушимой и неприкосновенной». Значение в обороне вермахта кургана </w:t>
      </w:r>
      <w:proofErr w:type="spellStart"/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Саур</w:t>
      </w:r>
      <w:proofErr w:type="spellEnd"/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-могила. </w:t>
      </w:r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«</w:t>
      </w:r>
      <w:proofErr w:type="spellStart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Миус</w:t>
      </w:r>
      <w:proofErr w:type="spellEnd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-фронта» для Третьего Рейха – это начало реванша за Сталинград, т.е.</w:t>
      </w:r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перелом на южном крыле советско-германского фронта</w:t>
      </w:r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6B01" w:rsidRPr="00836B01" w:rsidRDefault="00836B01" w:rsidP="00836B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личного состава </w:t>
      </w:r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Юго-Западного (командующий Р.Я. Малиновский) и Южного фронтов (командующий Ф.И. </w:t>
      </w:r>
      <w:proofErr w:type="spellStart"/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Толбухин</w:t>
      </w:r>
      <w:proofErr w:type="spellEnd"/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РККА для разгрома западного фланга немецкой группы армий «Юг»;</w:t>
      </w:r>
    </w:p>
    <w:p w:rsidR="00836B01" w:rsidRPr="00836B01" w:rsidRDefault="00836B01" w:rsidP="00836B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июля - 4 августа 1943 г. – «</w:t>
      </w:r>
      <w:proofErr w:type="spellStart"/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Миусская</w:t>
      </w:r>
      <w:proofErr w:type="spellEnd"/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наступательная операция». Цель операции: оттянуть немецкие силы от Курска, начать освобождение юга Донбасса и юго-востока Украины.</w:t>
      </w:r>
      <w:r w:rsidRPr="00836B01">
        <w:rPr>
          <w:rFonts w:ascii="Arial" w:eastAsia="Arial" w:hAnsi="Arial" w:cs="Arial"/>
          <w:color w:val="8C8C8C"/>
          <w:sz w:val="24"/>
          <w:szCs w:val="24"/>
          <w:lang w:eastAsia="ru-RU"/>
        </w:rPr>
        <w:t xml:space="preserve"> </w:t>
      </w:r>
    </w:p>
    <w:p w:rsidR="00836B01" w:rsidRPr="00836B01" w:rsidRDefault="00836B01" w:rsidP="00836B0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рассмотрении темы важно акцентировать внимание учащихся на роли Донбасса, отводимую Ставкой Верховного главнокомандования при развитии наступательных операций направленных на разгром немецкой группы армии «Центр»: оттянуть на себя значительную группировку противника, ослабить центральное направление вермахта.  </w:t>
      </w:r>
    </w:p>
    <w:p w:rsidR="00836B01" w:rsidRPr="00836B01" w:rsidRDefault="00836B01" w:rsidP="00836B0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6B01" w:rsidRPr="00836B01" w:rsidRDefault="00836B01" w:rsidP="00836B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6B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Операция «Скачок» или «</w:t>
      </w:r>
      <w:proofErr w:type="spellStart"/>
      <w:r w:rsidRPr="00836B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Ворошиловградская</w:t>
      </w:r>
      <w:proofErr w:type="spellEnd"/>
      <w:r w:rsidRPr="00836B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наступательная операция» </w:t>
      </w:r>
    </w:p>
    <w:p w:rsidR="00836B01" w:rsidRPr="00836B01" w:rsidRDefault="00836B01" w:rsidP="00836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36B0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29 января — 18 февраля 1943 года</w:t>
      </w:r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это наступательная операция Юго-Западного фронта РККА, направленная на освобождение Северного Донбасса. Н.Ф. Ватутин, возглавлявший Юго-Западный фронт, должен был реализовать следующий молниеносный прорыв: ударом через Краматорск и Артемовск освободить </w:t>
      </w:r>
      <w:proofErr w:type="spellStart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Сталино</w:t>
      </w:r>
      <w:proofErr w:type="spellEnd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выйти к Мариуполю.</w:t>
      </w:r>
      <w:r w:rsidRPr="00836B01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</w:t>
      </w:r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</w:t>
      </w:r>
      <w:r w:rsidRPr="00836B0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первый день операции обозначил ожесточённый, частично — затяжной характер боёв за Донбасс, что не позволило выполнить в полной мере операцию. Германия приложила огромные </w:t>
      </w:r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старания</w:t>
      </w:r>
      <w:r w:rsidRPr="00836B0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– перебросили </w:t>
      </w:r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танковые и пехотные подразделения</w:t>
      </w:r>
      <w:r w:rsidRPr="00836B0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, чтобы не сдать свои позиции в центральной части Донбасса. </w:t>
      </w:r>
    </w:p>
    <w:p w:rsidR="00836B01" w:rsidRPr="00836B01" w:rsidRDefault="00836B01" w:rsidP="00836B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14 февраля с боями освободили областной центр – Ворошиловград. Были освобождены десятки населенных пунктов </w:t>
      </w:r>
      <w:proofErr w:type="spellStart"/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Ворошиловградской</w:t>
      </w:r>
      <w:proofErr w:type="spellEnd"/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Сталинской областей. Ценою больших человеческих </w:t>
      </w:r>
      <w:r w:rsidRPr="00836B0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усилий советские войска </w:t>
      </w:r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перерезали железнодорожную магистраль Днепропетровск – Мариуполь,</w:t>
      </w:r>
      <w:r w:rsidRPr="00836B0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которой шло практически все снабжение группы немецких</w:t>
      </w:r>
      <w:r w:rsidRPr="00836B0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армий «Дон». В этих действиях проявили героизм </w:t>
      </w:r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14-я танковая бригада под командованием комбрига Василия </w:t>
      </w:r>
      <w:proofErr w:type="spellStart"/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Шибанкова</w:t>
      </w:r>
      <w:proofErr w:type="spellEnd"/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освободила Краматорск и ворвалась в Красноармейск, где попала в окружение. Комбригу В. </w:t>
      </w:r>
      <w:proofErr w:type="spellStart"/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Шибанкову</w:t>
      </w:r>
      <w:proofErr w:type="spellEnd"/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(его 14-я танковая бригада входила в 4-й гвардейский Кантемировский танковый корпус, получивший название после успешного освобождения железнодорожной станции Кантемировка в декабре 1942 г.) пришлось поставить в строй шестьсот только что освобожденных измученных советских военнопленных. </w:t>
      </w:r>
      <w:proofErr w:type="gramStart"/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Оставшиеся</w:t>
      </w:r>
      <w:proofErr w:type="gramEnd"/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кантемировцы</w:t>
      </w:r>
      <w:proofErr w:type="spellEnd"/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решили прорываться к Северскому Донцу, а комбриг </w:t>
      </w:r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остался прикрывать отход своих бойцов и погиб в бою. В последующем после освобождения Красноармейска в начале сентября 1943 г. Василий Иванович </w:t>
      </w:r>
      <w:proofErr w:type="spellStart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Шибанков</w:t>
      </w:r>
      <w:proofErr w:type="spellEnd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воины были похоронены в братской могиле, а центральной улице города присвоено имя Героя Советского Союза подполковника В. И. </w:t>
      </w:r>
      <w:proofErr w:type="spellStart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Шибанкова</w:t>
      </w:r>
      <w:proofErr w:type="spellEnd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6B01" w:rsidRPr="00836B01" w:rsidRDefault="00836B01" w:rsidP="00836B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боевых действий января-марта 1943 г. были освобождены восточные районы </w:t>
      </w:r>
      <w:proofErr w:type="spellStart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Ворошиловградской</w:t>
      </w:r>
      <w:proofErr w:type="spellEnd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и сам областной центр, но тогда развить успех не удалось.</w:t>
      </w:r>
    </w:p>
    <w:p w:rsidR="00836B01" w:rsidRPr="00836B01" w:rsidRDefault="00836B01" w:rsidP="00836B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Немецкое командование, планируя </w:t>
      </w:r>
      <w:proofErr w:type="gramStart"/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летнюю компанию</w:t>
      </w:r>
      <w:proofErr w:type="gramEnd"/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1943 г., предполагало вести оборонительные бои на территории Донбасса на многоуровневой, хорошо оборудованной линии обороны, названной «</w:t>
      </w:r>
      <w:proofErr w:type="spellStart"/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Миус</w:t>
      </w:r>
      <w:proofErr w:type="spellEnd"/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-фронт». Создание трёх уровневой системы обороны дает основание утверждать, что А. Гитлер считал Донбасс важной стратегической и экономической точкой для нацистской Германии. </w:t>
      </w:r>
    </w:p>
    <w:p w:rsidR="00836B01" w:rsidRPr="00836B01" w:rsidRDefault="00836B01" w:rsidP="00836B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Советское командование </w:t>
      </w:r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сосредоточило в войсках Юго-Западного и Южного фронтов 1,3 млн. бойцов, около 20 тыс. орудий и минометов, около 2 тыс. танков и 1,6 тыс. самолетов. Перед командующими</w:t>
      </w:r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Р.Я. Малиновским и Ф.И. </w:t>
      </w:r>
      <w:proofErr w:type="spellStart"/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Толбухиным</w:t>
      </w:r>
      <w:proofErr w:type="spellEnd"/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соответственно</w:t>
      </w:r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Юго-Западного и Южного фронтов стояла задача при </w:t>
      </w:r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взаимодействии с Воронежским и Степным фронтами, державшими оборону </w:t>
      </w:r>
      <w:proofErr w:type="gramStart"/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Курском</w:t>
      </w:r>
      <w:proofErr w:type="gramEnd"/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выступе, разгромить западный фланг немецкой группы армий «Юг».</w:t>
      </w:r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6B01" w:rsidRPr="00836B01" w:rsidRDefault="00836B01" w:rsidP="00836B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Активная военная фаза на </w:t>
      </w:r>
      <w:proofErr w:type="spellStart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Миус</w:t>
      </w:r>
      <w:proofErr w:type="spellEnd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-фронте получила название «</w:t>
      </w:r>
      <w:proofErr w:type="spellStart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Миусская</w:t>
      </w:r>
      <w:proofErr w:type="spellEnd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наступательная операция».  </w:t>
      </w:r>
      <w:r w:rsidRPr="00836B0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Стороны непрерывно контратаковали друг друга; позиции, высоты и населённые пункты неоднократно переходили из рук в руки.</w:t>
      </w:r>
      <w:r w:rsidRPr="00836B01">
        <w:rPr>
          <w:rFonts w:ascii="Arial" w:eastAsia="Arial" w:hAnsi="Arial" w:cs="Arial"/>
          <w:color w:val="222222"/>
          <w:sz w:val="24"/>
          <w:szCs w:val="24"/>
          <w:highlight w:val="white"/>
          <w:lang w:eastAsia="ru-RU"/>
        </w:rPr>
        <w:t> </w:t>
      </w:r>
      <w:r w:rsidRPr="00836B0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В </w:t>
      </w:r>
      <w:proofErr w:type="spellStart"/>
      <w:r w:rsidRPr="00836B0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Миусской</w:t>
      </w:r>
      <w:proofErr w:type="spellEnd"/>
      <w:r w:rsidRPr="00836B0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операции советские войска не смогли прорвать </w:t>
      </w:r>
      <w:proofErr w:type="spellStart"/>
      <w:r w:rsidRPr="00836B0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Миус</w:t>
      </w:r>
      <w:proofErr w:type="spellEnd"/>
      <w:r w:rsidRPr="00836B0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-фронт и нанести поражение противнику, в окружение попало 4 </w:t>
      </w:r>
      <w:proofErr w:type="gramStart"/>
      <w:r w:rsidRPr="00836B0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стрелковых</w:t>
      </w:r>
      <w:proofErr w:type="gramEnd"/>
      <w:r w:rsidRPr="00836B0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полка, освободили только один. Занятый в начале операции и удерживаемый с тяжелыми потерями плацдарм пришлось оставить. Однако вторая цель операции была достигнута: </w:t>
      </w:r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Южный фронт своими активными действиями сковал крупную группировку противника в Донбассе, не позволив ему перебросить отсюда ни одной дивизии под Курск. Более того, противнику пришлось направить в Донбасс из-под Харькова и Орла несколько танковых дивизий, что облегчило переход в контрнаступление Воронежского и Степного фронтов. Причины неудачи и уроки </w:t>
      </w:r>
      <w:proofErr w:type="spellStart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Миусской</w:t>
      </w:r>
      <w:proofErr w:type="spellEnd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наступательной операции были учтены в Донбасской наступательной операции.</w:t>
      </w:r>
    </w:p>
    <w:p w:rsidR="00836B01" w:rsidRPr="00836B01" w:rsidRDefault="00836B01" w:rsidP="00836B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B01" w:rsidRPr="00836B01" w:rsidRDefault="00836B01" w:rsidP="00836B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6B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17 июля — 1 августа 1943 – Бой за </w:t>
      </w:r>
      <w:proofErr w:type="spellStart"/>
      <w:r w:rsidRPr="00836B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Саур</w:t>
      </w:r>
      <w:proofErr w:type="spellEnd"/>
      <w:r w:rsidRPr="00836B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-Могилу</w:t>
      </w:r>
    </w:p>
    <w:p w:rsidR="00836B01" w:rsidRPr="00836B01" w:rsidRDefault="00836B01" w:rsidP="00836B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июля советские войска внезапной атакой трёх гвардейских </w:t>
      </w:r>
      <w:proofErr w:type="spellStart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мехкорпусов</w:t>
      </w:r>
      <w:proofErr w:type="spellEnd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севера на юг: 1-й, 4-й и 2-й г. м. к.) при поддержке 31-го гвардейского стрелкового корпуса прорвали фронт на глубину до 10 км и заняли плацдарм на западном берегу реки </w:t>
      </w:r>
      <w:proofErr w:type="spellStart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Миуса</w:t>
      </w:r>
      <w:proofErr w:type="spellEnd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районе сёл Степановка и Мариновка. В состав занятого плацдарма входила и высота 277,9 («</w:t>
      </w:r>
      <w:proofErr w:type="spellStart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Саур</w:t>
      </w:r>
      <w:proofErr w:type="spellEnd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-могила»).</w:t>
      </w:r>
    </w:p>
    <w:p w:rsidR="00836B01" w:rsidRPr="00836B01" w:rsidRDefault="00836B01" w:rsidP="00836B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ликвидации угрозы немецкое командование срочно перебросило танковые части с других участков южного направления. В частности, из-под Харькова были переброшены в район Степановки танковые дивизии СС «</w:t>
      </w:r>
      <w:proofErr w:type="spellStart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</w:t>
      </w:r>
      <w:proofErr w:type="spellEnd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Райх</w:t>
      </w:r>
      <w:proofErr w:type="spellEnd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Тотенкопф</w:t>
      </w:r>
      <w:proofErr w:type="spellEnd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36B01" w:rsidRPr="00836B01" w:rsidRDefault="00836B01" w:rsidP="00836B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Немецкие контратаки начались 29 июля. На Степановку наступала дивизия «</w:t>
      </w:r>
      <w:proofErr w:type="spellStart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Тотенкопф</w:t>
      </w:r>
      <w:proofErr w:type="spellEnd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Советские войска создали в окрестностях села мощный оборонительный рубеж, оснащенный большим количеством противотанковых орудий 76,2 мм, минными полями и проволочными заграждениями. Упорные бои продолжались 30 и 31 июля. Части СС несли тяжёлые потери, но продолжали атаковать. За ходом боев у Степановки внимательно следил сам командующий южным флангом Восточного фронта фельдмаршал Э. фон </w:t>
      </w:r>
      <w:proofErr w:type="spellStart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Манштейн</w:t>
      </w:r>
      <w:proofErr w:type="spellEnd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31 июля </w:t>
      </w:r>
      <w:proofErr w:type="spellStart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Манштейн</w:t>
      </w:r>
      <w:proofErr w:type="spellEnd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прибыл в штаб командующего 6-й армией </w:t>
      </w:r>
      <w:proofErr w:type="spellStart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Холлидта</w:t>
      </w:r>
      <w:proofErr w:type="spellEnd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приказал прекратить атаки, поскольку танковые части СС остро требовались на других участках фронта. Однако командир танкового корпуса СС П. </w:t>
      </w:r>
      <w:proofErr w:type="spellStart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Хауссер</w:t>
      </w:r>
      <w:proofErr w:type="spellEnd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настоял на завершении начатого. Штурм высоты начался 1 августа в 04:00. После артподготовки с применением реактивных миномётов и под прикрытием дымовой завесы на высоту устремились гренадеры СС (пехота войск СС). Последовал многочасовой рукопашный бой, в результате которого к 16:00 советская пехота была вытеснена с вершины. Однако уже через несколько минут началась советская контратака силами нескольких стрелковых полков. Лишь удар пикировщиков «</w:t>
      </w:r>
      <w:proofErr w:type="spellStart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Ju</w:t>
      </w:r>
      <w:proofErr w:type="spellEnd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87» и пулемётный огонь нескольких подоспевших немецких танков помешал советским воинам вновь занять высоту.</w:t>
      </w:r>
    </w:p>
    <w:p w:rsidR="00836B01" w:rsidRPr="00836B01" w:rsidRDefault="00836B01" w:rsidP="00836B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Упорные бои с участием крупных танковых и моторизованных сил с обеих сторон шли и на других участках плацдарма. В результате к 1 августа противнику удалось ликвидировать прорыв и вновь выйти на рубеж реки </w:t>
      </w:r>
      <w:proofErr w:type="spellStart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Миус</w:t>
      </w:r>
      <w:proofErr w:type="spellEnd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районе сёл Куйбышево — Дмитровка. На несколько недель на </w:t>
      </w:r>
      <w:proofErr w:type="spellStart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Миус</w:t>
      </w:r>
      <w:proofErr w:type="spellEnd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-фронте наступило затишье.</w:t>
      </w:r>
    </w:p>
    <w:p w:rsidR="00836B01" w:rsidRPr="00836B01" w:rsidRDefault="00836B01" w:rsidP="00836B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B01" w:rsidRPr="00836B01" w:rsidRDefault="00836B01" w:rsidP="00836B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6B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18 — 31 августа</w:t>
      </w:r>
    </w:p>
    <w:p w:rsidR="00836B01" w:rsidRPr="00836B01" w:rsidRDefault="00836B01" w:rsidP="00836B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Повторный штурм </w:t>
      </w:r>
      <w:proofErr w:type="spellStart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Саур</w:t>
      </w:r>
      <w:proofErr w:type="spellEnd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-Могилы советскими войсками был начат 18 августа 1943 года в 06:00 по московскому времени. В штурме участвовали части 96-й гвардейской Иловайской стрелковой дивизии, которой командовал гвардии полковник Семён Самуилович Левин.</w:t>
      </w:r>
    </w:p>
    <w:p w:rsidR="00836B01" w:rsidRPr="00836B01" w:rsidRDefault="00836B01" w:rsidP="00836B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Штурму предшествовала двадцатиминутная артподготовка с использованием всей дивизионной артиллерии и залпы дивизиона «катюш». Также была использована воздушная поддержка «Илов». 295-й стрелковый полк под командованием </w:t>
      </w:r>
      <w:proofErr w:type="gramStart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 Советского Союза Андрея Максимовича Волошина</w:t>
      </w:r>
      <w:proofErr w:type="gramEnd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наступал по западным скатам кургана. 293-й полк под командованием подполковника Свиридова наступал по юго-восточным скатам кургана. 291-й стрелковый полк наступал по южным скатам кургана. Правый фланг наступления был прикрыт частями 34-й гвардейской стрелковой дивизии. Левый фланг наступления был прикрыт частями 127-й дивизии полковника Крымова. 295-й стрелковый полк занял высоту 183,0, чем нарушил оборону противника.</w:t>
      </w:r>
    </w:p>
    <w:p w:rsidR="00836B01" w:rsidRPr="00836B01" w:rsidRDefault="00836B01" w:rsidP="00836B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августа после артналёта советские войска почти захватили вершину, но контратака немцев в направлении хутора </w:t>
      </w:r>
      <w:proofErr w:type="spellStart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Саурмогильский</w:t>
      </w:r>
      <w:proofErr w:type="spellEnd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(теперь село </w:t>
      </w:r>
      <w:proofErr w:type="spellStart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Сауровка</w:t>
      </w:r>
      <w:proofErr w:type="spellEnd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участием танков и САУ оттеснила нападавших. В ночь с 29 на 30 августа дивизионная разведка под командованием младшего лейтенанта Шевченко с третьей попытки </w:t>
      </w:r>
      <w:proofErr w:type="gramStart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обошла</w:t>
      </w:r>
      <w:proofErr w:type="gramEnd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заслоны неприятеля и установила на вершине красный флаг. </w:t>
      </w:r>
      <w:proofErr w:type="gramStart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вылазке участвовало всего 17 человек: младший лейтенант Шевченко; старшина И. Веремеев; старшина Сергей Кораблёв; рядовые И. Дудка, Г. Бондаренко, Н. Иванов, И. Алешин, А. </w:t>
      </w:r>
      <w:proofErr w:type="spellStart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Гаин</w:t>
      </w:r>
      <w:proofErr w:type="spellEnd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Селиванов, Н. Симаков, К. Калиничев, Н. Черепов, И. </w:t>
      </w:r>
      <w:proofErr w:type="spellStart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Гавриляшин</w:t>
      </w:r>
      <w:proofErr w:type="spellEnd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Петряков, В. Лобков, Меркулов, В. Кобзев.</w:t>
      </w:r>
      <w:proofErr w:type="gramEnd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Немцы 12 раз атаковали отряд на вершине. Отряд удерживал свои позиции в течение суток, дав возможность перегруппироваться нападающим. Чтобы не попасть под артобстрел, бойцы сделали из окровавленной рубашки лейтенанта Шевченко флаг и обозначили своё присутствие. После смерти лейтенанта Шевченко отрядом командовал Веремеев. К первой группе пробилась вторая </w:t>
      </w:r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 командованием полковника А. А. Сошальского. Лейтенант Шевченко посмертно был награждён орденом Красного знамени.</w:t>
      </w:r>
    </w:p>
    <w:p w:rsidR="00836B01" w:rsidRPr="00836B01" w:rsidRDefault="00836B01" w:rsidP="00836B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была взята утром 31 августа.</w:t>
      </w:r>
    </w:p>
    <w:p w:rsidR="00836B01" w:rsidRPr="00836B01" w:rsidRDefault="00836B01" w:rsidP="00836B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B01" w:rsidRPr="00836B01" w:rsidRDefault="00836B01" w:rsidP="00836B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36B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Ресурсы:</w:t>
      </w:r>
    </w:p>
    <w:p w:rsidR="00836B01" w:rsidRPr="00836B01" w:rsidRDefault="00836B01" w:rsidP="00836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Историческое краеведение: Страницы истории Донбасса новейшая и современная история (с 1939 года до современности). 11 класс:</w:t>
      </w:r>
      <w:r w:rsidRPr="00836B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учебное пособие / сост. Морозов П.Л., </w:t>
      </w:r>
      <w:proofErr w:type="spellStart"/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Пестрецов</w:t>
      </w:r>
      <w:proofErr w:type="spellEnd"/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 – В 2 ч. Ч.1 – Донецк: ГОУ ДПО «</w:t>
      </w:r>
      <w:proofErr w:type="gramStart"/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Донецкий</w:t>
      </w:r>
      <w:proofErr w:type="gramEnd"/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РИДПО», 2019. – 198 с.</w:t>
      </w:r>
    </w:p>
    <w:p w:rsidR="00836B01" w:rsidRPr="00836B01" w:rsidRDefault="00836B01" w:rsidP="00836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Волк В.В. </w:t>
      </w:r>
      <w:proofErr w:type="spellStart"/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Миус</w:t>
      </w:r>
      <w:proofErr w:type="spellEnd"/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-фронт. Август 1943. Незаслуженно замалчиваемая великая битва. </w:t>
      </w:r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// Электронный ресурс - Режим доступа</w:t>
      </w:r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>
        <w:r w:rsidRPr="00836B0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http://rusrand.ru/spring/mius-front-avgust-1943-nezasluzhenno-zamalchivaemaja-velikaja-bitva</w:t>
        </w:r>
      </w:hyperlink>
    </w:p>
    <w:p w:rsidR="00836B01" w:rsidRPr="00836B01" w:rsidRDefault="00836B01" w:rsidP="00836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Ершов А. Г. Освобождение Донбасса. - М.: Воениздат, 1973.</w:t>
      </w:r>
    </w:p>
    <w:p w:rsidR="00836B01" w:rsidRPr="00836B01" w:rsidRDefault="00836B01" w:rsidP="00836B01">
      <w:pPr>
        <w:numPr>
          <w:ilvl w:val="0"/>
          <w:numId w:val="1"/>
        </w:numPr>
        <w:shd w:val="clear" w:color="auto" w:fill="F9F9F9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Освобождение 1943. </w:t>
      </w:r>
      <w:proofErr w:type="spellStart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Ворошиловградская</w:t>
      </w:r>
      <w:proofErr w:type="spellEnd"/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наступательная операция. Часть 4.</w:t>
      </w:r>
      <w:r w:rsidRPr="00836B0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 // </w:t>
      </w:r>
      <w:r w:rsidRPr="00836B0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Электронный ресурс - Режим доступа</w:t>
      </w:r>
      <w:r w:rsidRPr="0083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>
        <w:r w:rsidRPr="00836B0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https://www.youtube.com/watch?v=q5XPCqviZMs</w:t>
        </w:r>
      </w:hyperlink>
    </w:p>
    <w:p w:rsidR="00836B01" w:rsidRPr="00836B01" w:rsidRDefault="00836B01" w:rsidP="00836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Миус</w:t>
      </w:r>
      <w:proofErr w:type="spellEnd"/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-фронт. В. </w:t>
      </w:r>
      <w:proofErr w:type="spellStart"/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Павлюк</w:t>
      </w:r>
      <w:proofErr w:type="spellEnd"/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// Электронный ресурс - Режим доступа</w:t>
      </w:r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8">
        <w:r w:rsidRPr="00836B0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https://www.youtube.com/watch?v=vOQAtNPTBrs</w:t>
        </w:r>
      </w:hyperlink>
    </w:p>
    <w:p w:rsidR="00836B01" w:rsidRPr="00836B01" w:rsidRDefault="00836B01" w:rsidP="00836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Сражение за Донбасс </w:t>
      </w:r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// Электронный ресурс - Режим доступа </w:t>
      </w:r>
      <w:hyperlink r:id="rId9">
        <w:r w:rsidRPr="00836B0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https://topwar.ru/31470-srazhenie-za-donbass-proryv-mius-fronta-chast-2.html</w:t>
        </w:r>
      </w:hyperlink>
      <w:r w:rsidRPr="0083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6B01" w:rsidRPr="00836B01" w:rsidRDefault="00836B01" w:rsidP="00836B01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6B01" w:rsidRDefault="00836B01" w:rsidP="00836B01">
      <w:pPr>
        <w:rPr>
          <w:rFonts w:ascii="Times New Roman" w:hAnsi="Times New Roman" w:cs="Times New Roman"/>
          <w:b/>
          <w:sz w:val="24"/>
          <w:szCs w:val="24"/>
        </w:rPr>
      </w:pPr>
      <w:r w:rsidRPr="00A66D03">
        <w:rPr>
          <w:rFonts w:ascii="Times New Roman" w:hAnsi="Times New Roman" w:cs="Times New Roman"/>
          <w:b/>
          <w:sz w:val="24"/>
          <w:szCs w:val="24"/>
        </w:rPr>
        <w:t>Тема: Наследники Победы: отражение нацистской агрессии Украины против Донецкой Народной Республики в 2014-2015 гг.</w:t>
      </w:r>
    </w:p>
    <w:p w:rsidR="00836B01" w:rsidRPr="00A66D03" w:rsidRDefault="00836B01" w:rsidP="00836B0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66D03">
        <w:rPr>
          <w:rFonts w:ascii="Times New Roman" w:hAnsi="Times New Roman" w:cs="Times New Roman"/>
          <w:i/>
          <w:sz w:val="24"/>
          <w:szCs w:val="24"/>
          <w:u w:val="single"/>
        </w:rPr>
        <w:t>1. Ознакомиться с материалом лекции</w:t>
      </w:r>
    </w:p>
    <w:p w:rsidR="00836B01" w:rsidRPr="00A66D03" w:rsidRDefault="00836B01" w:rsidP="00836B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Понятия: </w:t>
      </w:r>
    </w:p>
    <w:p w:rsidR="00836B01" w:rsidRPr="00A66D03" w:rsidRDefault="00836B01" w:rsidP="00836B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АТО; «Котел»; СНБО. </w:t>
      </w:r>
    </w:p>
    <w:p w:rsidR="00836B01" w:rsidRPr="00A66D03" w:rsidRDefault="00836B01" w:rsidP="00836B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Даты:</w:t>
      </w:r>
    </w:p>
    <w:p w:rsidR="00836B01" w:rsidRPr="00A66D03" w:rsidRDefault="00836B01" w:rsidP="00836B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12 апреля-5 июля 2014 г. –</w:t>
      </w:r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оборона Славянска. </w:t>
      </w:r>
    </w:p>
    <w:p w:rsidR="00836B01" w:rsidRPr="00A66D03" w:rsidRDefault="00836B01" w:rsidP="00836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14 апреля 2014 г. – </w:t>
      </w:r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указ № 405/2014, подписанный и. о. президента Украины Александром Турчиновым о начале антитеррористической операции в Донбассе.</w:t>
      </w:r>
    </w:p>
    <w:p w:rsidR="00836B01" w:rsidRPr="00A66D03" w:rsidRDefault="00836B01" w:rsidP="00836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1 июля-8 августа 2014 г. </w:t>
      </w:r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«</w:t>
      </w:r>
      <w:proofErr w:type="spellStart"/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Изваринский</w:t>
      </w:r>
      <w:proofErr w:type="spellEnd"/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» котел.  </w:t>
      </w:r>
    </w:p>
    <w:p w:rsidR="00836B01" w:rsidRPr="00A66D03" w:rsidRDefault="00836B01" w:rsidP="00836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22 января-21 февраля 2015 г.</w:t>
      </w:r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 </w:t>
      </w:r>
      <w:proofErr w:type="spellStart"/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Дебальцевский</w:t>
      </w:r>
      <w:proofErr w:type="spellEnd"/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котёл.</w:t>
      </w:r>
    </w:p>
    <w:p w:rsidR="00836B01" w:rsidRPr="00A66D03" w:rsidRDefault="00836B01" w:rsidP="00836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36B01" w:rsidRPr="00A66D03" w:rsidRDefault="00836B01" w:rsidP="00836B01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Персоналии:</w:t>
      </w:r>
    </w:p>
    <w:p w:rsidR="00836B01" w:rsidRPr="00A66D03" w:rsidRDefault="00836B01" w:rsidP="00836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Олег Григорьевич Гришин; Алексей Борисович Мозговой; Арсен (Арсений) Сергеевич Павлов (Моторола); Михаил Сергеевич Толстых (Гиви); </w:t>
      </w:r>
      <w:proofErr w:type="spellStart"/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Мамиев</w:t>
      </w:r>
      <w:proofErr w:type="spellEnd"/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Олег Анатольевич (Мамай).</w:t>
      </w:r>
      <w:proofErr w:type="gramEnd"/>
    </w:p>
    <w:p w:rsidR="00836B01" w:rsidRPr="00A66D03" w:rsidRDefault="00836B01" w:rsidP="00836B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36B01" w:rsidRPr="00A66D03" w:rsidRDefault="00836B01" w:rsidP="00836B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Историческая справка</w:t>
      </w:r>
    </w:p>
    <w:p w:rsidR="00836B01" w:rsidRPr="00A66D03" w:rsidRDefault="00836B01" w:rsidP="00836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февраля - начале марта 2014 г. в жизнь миллионов жителей Юго-Востока Украины ворвался процесс, ставший определяющим для современной истории Донбасса, – «Русская весна». Массовые акции протеста против нелегитимного националистического правительства, пришедшего к власти в результате «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евромайданного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государственного переворота в Киеве, быстро переросли в широкое народное национально-освободительное движение.</w:t>
      </w:r>
    </w:p>
    <w:p w:rsidR="00836B01" w:rsidRPr="00A66D03" w:rsidRDefault="00836B01" w:rsidP="00836B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бегства президента В. Януковича с территории Украины и захвата власти в Киеве националистами верхушка Партии регионов попыталась перенаправить стихийный народный протест в подконтрольных им регионах в нужное русло. 22 февраля, собравшийся в Харькове съезд депутатов всех уровней из Юго-Восточных областей Украины, АР Крым и г. Севастополя принял резолюцию, которая дала следующую оценку </w:t>
      </w: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сложившейся ситуации: </w:t>
      </w:r>
      <w:proofErr w:type="gramEnd"/>
    </w:p>
    <w:p w:rsidR="00836B01" w:rsidRPr="00A66D03" w:rsidRDefault="00836B01" w:rsidP="00836B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Продолжают захватывать центральные органы власти, убивать мирных людей и сотрудников правоохранительных органов. Верховная Рада Украины работает в условиях террора, под угрозой оружия и убийствами. Решение украинского Парламента принятые в этих условиях вызывает сомнения в их добровольности, легитимности и законности. Центральные органы власти парализованы... До восстановления конституционного порядка и законности в стране, </w:t>
      </w:r>
      <w:proofErr w:type="spellStart"/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легитимизации</w:t>
      </w:r>
      <w:proofErr w:type="spellEnd"/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работы центральных органов власти всю власть на местах берут на себя органы местного самоуправления... Обращаемся к правоохранительным органам на местах: учитывая отсутствие координации в работе центральных структур и возможности их законной работы, обеспечить тесное взаимодействие с местными органами власти для обеспечения безопасности граждан</w:t>
      </w:r>
      <w:proofErr w:type="gramStart"/>
      <w:r w:rsidRPr="00A66D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  <w:lang w:eastAsia="ru-RU"/>
        </w:rPr>
        <w:t xml:space="preserve">.... </w:t>
      </w:r>
      <w:proofErr w:type="gramEnd"/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Рекомендуем</w:t>
      </w:r>
      <w:r w:rsidRPr="00A66D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населению </w:t>
      </w:r>
      <w:proofErr w:type="spellStart"/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самоорганизовываться</w:t>
      </w:r>
      <w:proofErr w:type="spellEnd"/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для взаимодействия с правоохранительными органами на местах</w:t>
      </w:r>
      <w:r w:rsidRPr="00A66D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  <w:lang w:eastAsia="ru-RU"/>
        </w:rPr>
        <w:t xml:space="preserve">». </w:t>
      </w:r>
    </w:p>
    <w:p w:rsidR="00836B01" w:rsidRPr="00A66D03" w:rsidRDefault="00836B01" w:rsidP="00836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февраля 2014 г. стало условной точкой отсчета для событий «Русской весны». В этот день Верховная Рада Украины проголосовала за отмену Закона «Об основах государственной языковой политики», тем самым отменив региональный статус русского языка, что вызвало всплеск народного негодования. В Донецке, Луганске и Харькове прошли массовые митинги граждан с целью защиты памятников Ленину, городских и областных администраций от вторжения и захвата их украинскими националистами. Все ждали, что скажет местная власть. 24 февраля на сайте Донецкой ОГА появился ряд официальных заявлений губернатора А.В. 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Шишацкого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них говорилось о «единой и неделимой, целостной и независимой, сильной Украине». Председатель ОГА призывал считать законным органом власти захваченную радикалами Раду, принимавшую под силовым давлением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необандеровцев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 нелегитимное решение за другим. После этого заявления стало ясно, что верхушка Партии регионов готова работать с новой властью, признав итоги государственного переворота.</w:t>
      </w:r>
    </w:p>
    <w:p w:rsidR="00836B01" w:rsidRPr="00A66D03" w:rsidRDefault="00836B01" w:rsidP="00836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 Донбасса был возмущен переворотом в Киеве, но еще больше его возмутило циничное предательство руководства области. С момента признания киевской хунты в качестве законной власти на Украине Партия регионов утратила в глазах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дончан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легитимность. 25 февраля 2014 г. в социальных сетях появилось «Обращение Павла Губарева к ополченцам Донбасса».</w:t>
      </w:r>
    </w:p>
    <w:p w:rsidR="00836B01" w:rsidRPr="00A66D03" w:rsidRDefault="00836B01" w:rsidP="00836B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представителей территориальных громад, политических партий и общественных организаций Донецкой области и утвердил </w:t>
      </w:r>
      <w:r w:rsidRPr="00A66D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 апреля 2014 г.</w:t>
      </w: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тексты Декларации о суверенитете и Акта о провозглашении государственной самостоятельности Донецкой Народной Республики, а также обращение к Президенту Российской Федерации В.В. Путину. В этот день было принято решение о проведении референдума относительно самоопределения Донецкой области не позднее 11 мая 2014 г. Совет стал первым высшим представительным органом народной власти на территории Донецкой Народной Республики. Он действовал с 7 апреля по 14 мая 2014 г. 11 мая 2014 г. на референдумах, проведенных одновременно в ДНР и ЛНР, граждане Республик выразили свое отношение к идее создания суверенных государств. В Донецкой Народной Республике за государственную самостоятельность высказалось 89,7% проголосовавших (при явке избирателей 74,87%). В ЛНР за Республику отдали голоса 96% участников голосования. Украинское руководство результаты референдумов отвергло. Этот день массового и свободного волеизъявления жителей Донбасса, не пожелавших жить в националистическом государстве, стал кульминацией событий «Русской весны».</w:t>
      </w:r>
    </w:p>
    <w:p w:rsidR="00836B01" w:rsidRPr="00A66D03" w:rsidRDefault="00836B01" w:rsidP="00836B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 время</w:t>
      </w:r>
      <w:proofErr w:type="gram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 Донбассе народный протест еще не перешел в вооруженное противостояние и можно было предпринять шаги для политического урегулирования, националистический киевский режим запланировал сценарий силового подавления Донбасса. </w:t>
      </w:r>
      <w:proofErr w:type="gram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Киеве отдали приказ, начиная с 15 марта 2014 г., стянуть в направлении восточных границ Украины с РФ подразделения Вооруженных сил Украины из Винницкой, Днепропетровской, Житомирской, Львовской областей.</w:t>
      </w:r>
      <w:proofErr w:type="gram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Жители Донбасса, </w:t>
      </w: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опасаясь войны, вышли на улицы городов и поселков, на автомагистрали, голыми руками преграждая путь продвижению танков вглубь Донецкой и Луганской областей. 4 апреля, исполняющий обязанности Президента Украины Александр Турчинов заявил, что в отношении людей, занявших с оружием в руках административные учреждения в Луганске, Донецке и Харькове, власти страны будут проводить «антитеррористические мероприятия».</w:t>
      </w:r>
      <w:proofErr w:type="gramEnd"/>
    </w:p>
    <w:p w:rsidR="00836B01" w:rsidRPr="00A66D03" w:rsidRDefault="00836B01" w:rsidP="00836B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апреля 2014 г. в Славянск прибыла группа добровольцев под командованием Игоря Стрелкова. В первый же день в Славянске при содействии местной ячейки «Народного ополчения Донбасса» были захвачены административные здания. Местное население и городские власти встали на сторону восставших. Началась оборона Славянска, которая продлится почти три месяца.</w:t>
      </w:r>
    </w:p>
    <w:p w:rsidR="00836B01" w:rsidRPr="00A66D03" w:rsidRDefault="00836B01" w:rsidP="00836B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апреля СНБО Украины обнародовал решение начать антитеррористическую операцию (АТО) на Юго-Востоке Украины с применением вооруженных сил. 14 апреля указ № 405/2014, подписанный и. о. президента Украины Александром Турчиновым о начале антитеррористической операции на Юго-Востоке Украины, вступил в силу. Вопреки всем нормам международного и гуманитарного права украинские вооруженные силы использовали против мирного населения Донбасса бронетехнику, авиацию, артиллерию. Войсковая группировка, привлеченная к выполнению задач АТО, состояла из подразделений Вооруженных сил Украины (ВСУ), территориальной обороны, Национальной гвардии, СБУ, спецподразделений МВД, наемных вооруженных формирований украинских олигархов (батальонов «Айдар», «Днепр-1», «Донбасс», «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Кривбасс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«Шахтер-Торнадо» и др.), вооруженных отрядов радикальных националистических организаций («Азов», «Добровольческий украинский корпус», ОУН, «Правый сектор»). </w:t>
      </w:r>
      <w:proofErr w:type="gram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стороне Украины воевали добровольцы из Белоруссии, стран Балтии, Грузии, Израиля, Испании, Италии, Хорватии, Швеции, батальон им. Джохара Дудаева и др.</w:t>
      </w:r>
      <w:proofErr w:type="gramEnd"/>
    </w:p>
    <w:p w:rsidR="00836B01" w:rsidRPr="00A66D03" w:rsidRDefault="00836B01" w:rsidP="00836B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несколько дней после того, как Пётр Порошенко одержал победу на президентских выборах на Украине, АТО приобрела характер полномасштабных боевых действий.</w:t>
      </w:r>
    </w:p>
    <w:p w:rsidR="00836B01" w:rsidRPr="00A66D03" w:rsidRDefault="00836B01" w:rsidP="00836B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Первое боестолкновение произошло 13 апреля 2014 г. на окраине города Славянска, в поселке Семеновка, где разведгруппа ополчения натолкнулась на три автомобиля со спецназом «Альфы». Украинская сторона признала гибель одного и ранение трех офицеров. 16 апреля в районе Славянска бойцы ополчения заблокировали подразделение 25-й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ОВДбр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захватили шесть БМД (боевая машина десанта), а также стрелковое и противотанковое оружие. Эта бронетехника стала первой у формирующегося Народного ополчения Донбасса.</w:t>
      </w:r>
    </w:p>
    <w:p w:rsidR="00836B01" w:rsidRPr="00A66D03" w:rsidRDefault="00836B01" w:rsidP="00836B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начальном этапе боев ополчение использовало тактику мобильных групп, которые выдвигались на помощь плохо вооруженным блокпостам либо совершали диверсионные операции. Задачей ополчения в апреле-мае было максимально расширить контролируемую территорию, захватить вооружение, создать вооруженные отряды, чтобы хоть как-то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выравнять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невыгодное для себя соотношение сил. Задачей номер один было выиграть время, надеясь на положительный для сторонников ДНР исход референдума и получение гарантий безопасности Республике со стороны РФ.</w:t>
      </w:r>
    </w:p>
    <w:p w:rsidR="00836B01" w:rsidRPr="00A66D03" w:rsidRDefault="00836B01" w:rsidP="00836B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Активную фазу боевых действий, вероятно, санкционировал сам президент США Б. Обама, который назвал установление контроля над Донбассом важнейшим условием для получения Украиной кредитного транша от Международного валютного фонда. Группировку ВСУ в районе Славянска усилили танками, батареей РСЗО «Град», батареей САУ «Акация».</w:t>
      </w:r>
    </w:p>
    <w:p w:rsidR="00836B01" w:rsidRPr="00A66D03" w:rsidRDefault="00836B01" w:rsidP="00836B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2-3 мая 2014 г. Славянск подвергся решительному штурму силами ВСУ. При наступлении противник использовал свыше 20 вертолетов и до 100 единиц бронетехники. Жителям Славянска командование АТО даже не предоставило возможность для эвакуации. Население Славянска стало возводить в центре города баррикады. В районе </w:t>
      </w: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блокпоста из захваченных у 25-й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ОВДбр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переносных зенитно-ракетных комплексов ополчением были сбиты два вертолета Ми-24 и поврежден вертолет Ми-8. Наземные атаки тоже были по большей части отбиты с потерями для обеих сторон. Эта победа стала знаковой, поскольку вселяла веру в то, что малочисленные и слабые в военно-техническом отношении отряды ополчения могут успешно противостоять украинскому спецназу и регулярным войскам. Кроме того, победа воспринималась Юго-Востоком как возмездие за преступление киевского режима в Одессе. 3 мая карательная операция перекинулась в Краматорск, который обороняло всего 50 бойцов. В тот же день прошли бои за Дружковку и Красный Лиман. </w:t>
      </w:r>
    </w:p>
    <w:p w:rsidR="00836B01" w:rsidRPr="00A66D03" w:rsidRDefault="00836B01" w:rsidP="00836B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 мая война вплотную приблизилась к Донецку в лице националистического батальона «Донбасс», который попытался внезапно прорваться в город у поселка Карловка. Именно в этот день принял боевое крещение батальон «Восток», созданный на базе общественной организации «Патриотические силы Донбасса». В ночь с 25 на 26 мая ополченцами ДНР была осуществлена попытка захвата Донецкого международного аэропорта, территория которого с апреля находилась под контролем ВСУ. Впервые за время конфликта в Донбассе украинская армия применила боевую авиацию – штурмовики Су-25 и вертолёты Ми-24, которые наносили удары по зданию нового терминала, занятому сторонниками ДНР. </w:t>
      </w:r>
    </w:p>
    <w:p w:rsidR="00836B01" w:rsidRPr="00A66D03" w:rsidRDefault="00836B01" w:rsidP="00836B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 мая несколько украинских вертолётов также нанесли удары по зданию завода «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Точмаш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району железнодорожного вокзала. Киевский режим показал свою готовность развязать полномасштабные боевые действия в густонаселенном регионе, не считаясь с угрозой гибели тысяч мирных граждан.</w:t>
      </w:r>
    </w:p>
    <w:p w:rsidR="00836B01" w:rsidRPr="00A66D03" w:rsidRDefault="00836B01" w:rsidP="00836B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мая на площади им. Ленина прошел митинг шахтеров угольных предприятий Донецка и Макеевки, после него горняки выразили желание записаться добровольцами в ополчение. Началось формирование Шахтерской дивизии и батальона «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Кальмиус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836B01" w:rsidRPr="00A66D03" w:rsidRDefault="00836B01" w:rsidP="00836B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Независимо от плана действий, весеннюю военную кампанию киевское правительство и военное командование закончило тем же, чем начало летнюю: обстрелами мирного населения Донбасса. 26 мая был нанесен авиаудар по районам Донецка, 2 июня – авиаудар двумя самолетами ВВС Украины по зданию Луганской областной государственной администрации, находящейся в самом центре города. Все пострадавшие во время этих налетов были гражданскими лицами. </w:t>
      </w:r>
    </w:p>
    <w:p w:rsidR="00836B01" w:rsidRPr="00A66D03" w:rsidRDefault="00836B01" w:rsidP="00836B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ВСУ реализовывали свое 10-15-кратное преимущество в артиллерии, бронетехнике и 5-кратное в живой силе и «выдавливали» отряды ополчения с занятых ими территорий. 5 июня был оставлен Красный Лиман. 19 июня после тяжелейшего боя потерян Ямполь,</w:t>
      </w:r>
      <w:r w:rsidRPr="00A66D03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t>,</w:t>
      </w: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июля – Николаевка. В Славянске к концу июня кольцо окружения вокруг города полностью замкнулось. У И. Стрелкова было только два варианта: остаться в городе или прорываться с боем. В ночь на 5 июля был совершен тайный выход из окружения в направлении Донецка. В момент выхода бригада И. Стрелкова уже насчитывала свыше 2 тыс. личного состава, более 10 единиц бронетехники, до 10 единиц минометов. Отвлекающий маневр совершила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бронегруппа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командира с позывным «Таран», атаковав опорный пункт 25-й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ОВДбр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ВСУ. В то же время артиллеристы обстреливали гору </w:t>
      </w:r>
      <w:proofErr w:type="gram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Карачун</w:t>
      </w:r>
      <w:proofErr w:type="gram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была сосредоточена большая часть украинской артиллерии. Практически вся бронетехника ополченцев погибла, однако это позволило бригаде с небольшими потерями выйти из окружения, вывезти основную часть имущества и часть гражданских активистов. Героическая эпопея обороны Славянска завершилась. ВСУ заняли Славянск, Краматорск, Дружковку, Константиновку (2/3 территории ДНР) и подошли к Донецку.</w:t>
      </w:r>
    </w:p>
    <w:p w:rsidR="00836B01" w:rsidRPr="00A66D03" w:rsidRDefault="00836B01" w:rsidP="00836B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Решающим тактическим приемом, который на этом этапе боевых действий принес победу ополченцам Донбасса, стала организация «котлов».</w:t>
      </w:r>
    </w:p>
    <w:p w:rsidR="00836B01" w:rsidRPr="00A66D03" w:rsidRDefault="00836B01" w:rsidP="00836B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начале июня 2014 г. украинское командование приняло решение отрезать ДНР и ЛНР от российской границы. Наступление ВСУ осуществлялось с юга от г. Амвросиевки, в обход высоты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Саур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-Могила, вдоль границы к поселку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Изварино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перекрыть пять магистральных направлений. Вблизи границы, образовался выступ шириной 8-10 км, </w:t>
      </w: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контролируемый ВСУ.</w:t>
      </w:r>
    </w:p>
    <w:p w:rsidR="00836B01" w:rsidRPr="00A66D03" w:rsidRDefault="00836B01" w:rsidP="00836B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Здесь заблокированные украинские войска попали в </w:t>
      </w:r>
      <w:r w:rsidRPr="00A66D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Южный (</w:t>
      </w:r>
      <w:proofErr w:type="spellStart"/>
      <w:r w:rsidRPr="00A66D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Изваринский</w:t>
      </w:r>
      <w:proofErr w:type="spellEnd"/>
      <w:r w:rsidRPr="00A66D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«котёл»</w:t>
      </w: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12 июля диверсионно-разведывательные группы под командованием И. Стрелкова, вышедшего из окружения в Славянске, срезали выступ, образованный дислокацией ВСУ в районе г. Тореза, тем самым завершив совместно с ополчением ЛНР операцию по взятию в окружение группировки ВСУ в пространстве от села Мариновка (на востоке ДНР) до КПП «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Изварино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(на востоке ЛНР).</w:t>
      </w:r>
      <w:proofErr w:type="gramEnd"/>
    </w:p>
    <w:p w:rsidR="00836B01" w:rsidRPr="00A66D03" w:rsidRDefault="00836B01" w:rsidP="00836B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окружении оказались части подразделений ВСУ от 4500 (по версии ВСУ) до 8000 человек (по данным ополчения). В конце июля начались бои в прилегающих к г. Шахтерску поселках. 28 июля бойцы ополчения вошли в город. Завязались тяжелые уличные бои. Против неполных двух батальонов ополчения выступило около пяти бригад ВСУ. Несколько суток ополченцы сдерживали натиск и, несмотря на превосходство противника в живой силе и технике, выстояли. 27 июля украинское командование начало операцию по деблокированию южного «котла», в которой были задействованы части механизированных и десантных бригад. Специально выделенные силы – 62 единицы бронетехники и 600 человек пехоты – выдвинулись на штурм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Саур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-Могилы. На тот момент на высоте оборону держало 35 человек. Завязался ожесточенный бой, в ходе которого было уничтожено несколько танков ВСУ. Командир отряда ополченцев с позывным «Медведь» погиб. Не получив контроль над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Саур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-Могилой, украинские бригады не могли продвинуться дальше на восток. Более того, временно заняв разрушенную Степановку, группа украинских военных оказалась там заблокирована. К 6 августа, в результате ликвидации «котла», зона контроля ополченцев над границей увеличилась вдвое. Подразделения ВСУ потеряли более 4000 убитыми, ранеными и пленными, 438 бойцов бежало на территорию России, до 240 перешли на сторону ополченцев.</w:t>
      </w:r>
    </w:p>
    <w:p w:rsidR="00836B01" w:rsidRPr="00A66D03" w:rsidRDefault="00836B01" w:rsidP="00836B0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 xml:space="preserve">Иловайский котёл </w:t>
      </w:r>
    </w:p>
    <w:p w:rsidR="00836B01" w:rsidRPr="00A66D03" w:rsidRDefault="00836B01" w:rsidP="00836B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Все началось 10 августа, когда украинские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нацбатальоны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«Азов» и «Донбасс» попытались захватить здесь стратегический железнодорожный узел, но понесли значительные потери и отступили. После на штурм города и железнодорожной станции были брошены дополнительные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нацбатальоны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ВСУ. Почти месяц украинские войска ожесточенно штурмовали Иловайск, но защитники города отбивали атаку за атакой.</w:t>
      </w: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 августа в результате наступления вооружённых формирований ДНР в Иловайске оказались окружены батальоны «Донбасс», «Днепр-1», батальоны МВД «Херсон», «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Свитязь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«Миротворец», а также сводная рота 93-й и 17-й бригад ВСУ.</w:t>
      </w: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28 августа 2014 года организованное сопротивление в городе прекратилось. Потери под Иловайском стали самыми масштабными для украинских сил за время боевых действий в Донбассе, после чего, по словам украинского депутата </w:t>
      </w:r>
      <w:hyperlink r:id="rId10">
        <w:r w:rsidRPr="00A66D0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А. </w:t>
        </w:r>
        <w:proofErr w:type="spellStart"/>
        <w:r w:rsidRPr="00A66D0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Билецкого</w:t>
        </w:r>
        <w:proofErr w:type="spellEnd"/>
      </w:hyperlink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(декабрь 2014 года), произошёл их «моральный слом». В украинских СМИ бои под Иловайском называют «самым страшным» и «самым жестоким поражением украинских сил за всё время военных действий в зоне АТО».</w:t>
      </w:r>
    </w:p>
    <w:p w:rsidR="00836B01" w:rsidRPr="00A66D03" w:rsidRDefault="00836B01" w:rsidP="00836B0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</w:pPr>
      <w:proofErr w:type="spellStart"/>
      <w:r w:rsidRPr="00A66D0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>Амвросиевский</w:t>
      </w:r>
      <w:proofErr w:type="spellEnd"/>
      <w:r w:rsidRPr="00A66D0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 xml:space="preserve"> и </w:t>
      </w:r>
      <w:proofErr w:type="spellStart"/>
      <w:r w:rsidRPr="00A66D0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>Еленовский</w:t>
      </w:r>
      <w:proofErr w:type="spellEnd"/>
      <w:r w:rsidRPr="00A66D0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 xml:space="preserve"> котлы</w:t>
      </w:r>
    </w:p>
    <w:p w:rsidR="00836B01" w:rsidRPr="00A66D03" w:rsidRDefault="00836B01" w:rsidP="00836B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Амвросиевский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«котёл» был создан в результате штурма Амвросиевки, предпринятого ополчением в августе 2014 г. Ополченцы прошли через Новоивановку навстречу частям ДНР, наступающим по линии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Моспино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-Екатериновка, и замкнули кольцо окружения вокруг «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амвросиевской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группировки, которая насчитывала около 5-6 тысяч человек и состояла не только из частей ВСУ, но и из добровольческих батальонов карателей «Айдар», «Донбасс» и «Шахтёр».</w:t>
      </w:r>
      <w:proofErr w:type="gram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4 часа утра 24 августа началось наступление ополченцев на Еленовку. В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Еленовский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«котел», третий, образовавшийся за август 2014-го, попали подразделения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Нацгвардии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«Азов» и «Днепр». Здесь было окружено не менее 2000 карателей. Котел был практически замкнут с запада и юга. К концу лета группировка была разгромлена, ополченцы захватили большое количество </w:t>
      </w: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пленных и трофейной техники.</w:t>
      </w:r>
    </w:p>
    <w:p w:rsidR="00836B01" w:rsidRPr="00A66D03" w:rsidRDefault="00836B01" w:rsidP="00836B0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 xml:space="preserve">Котёл в </w:t>
      </w:r>
      <w:r w:rsidRPr="00A66D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Донецком</w:t>
      </w:r>
      <w:r w:rsidRPr="00A66D0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 xml:space="preserve"> аэропорту </w:t>
      </w:r>
    </w:p>
    <w:p w:rsidR="00836B01" w:rsidRPr="00A66D03" w:rsidRDefault="00836B01" w:rsidP="00836B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Летом 2014 года подразделения ВСУ были заблокированы на территории Донецкого аэропорта отрядами ДНР, которые неоднократно пытались взять аэропорт штурмом. Минское соглашение, подписанное 5 сентября 2014 года, оставляло территорию, на которой расположен аэропорт, за ополченцами. </w:t>
      </w:r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28 сентября начинается второй этап битвы за аэропорт. </w:t>
      </w: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состоянию на середину декабря украинские силовики сохраняли контроль над новым терминалом, подразделения Республики – над старым. 13 января 2015 года, после двухдневных обстрелов Донецка украинскими войсками, силы ДНР перешли в наступление, завязав бои за новый терминал. 22 января украинская сторона признала, что полностью утратила контроль над Донецким аэропортом.</w:t>
      </w:r>
    </w:p>
    <w:p w:rsidR="00836B01" w:rsidRPr="00A66D03" w:rsidRDefault="00836B01" w:rsidP="00836B0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</w:pPr>
      <w:proofErr w:type="spellStart"/>
      <w:r w:rsidRPr="00A66D0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>Дебальцевский</w:t>
      </w:r>
      <w:proofErr w:type="spellEnd"/>
      <w:r w:rsidRPr="00A66D0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 xml:space="preserve"> котёл </w:t>
      </w:r>
    </w:p>
    <w:p w:rsidR="00836B01" w:rsidRPr="00A66D03" w:rsidRDefault="00836B01" w:rsidP="00836B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Наступление ополченцев на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Дебальцевском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выступе началось 22 января 2015 года. </w:t>
      </w:r>
      <w:proofErr w:type="gram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Начавшиеся боестолкновения вылились в полноценную фронтовую операцию с применением танков, тяжёлой артиллерии и реактивных систем залпового огня.</w:t>
      </w:r>
      <w:proofErr w:type="gram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целью ополченцев стала ликвидация плацдарма украинских военных, глубоко вклинивающегося в территорию Республики в районе Дебальцево. 5 февраля 2015 г. Вооруженные силы ДНР заявили об установлении полного контроля над Углегорском. 9 февраля армия ДНР перерезала трассу М103 Артёмовск-Дебальцево, связывавшую группировку ВСУ в Дебальцево с основными силами: был взят населённый пункт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Логвиново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расположенный на этой трассе. 17 февраля войска ДНР вошли</w:t>
      </w:r>
      <w:proofErr w:type="gram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Дебальцево и заняли центральную, северную и восточную части города, в том числе райотдел милиции и железнодорожный вокзал. За время боев под Дебальцево погибло 3 тыс. украинских военных, 120 человек были взяты в плен.</w:t>
      </w:r>
    </w:p>
    <w:p w:rsidR="00836B01" w:rsidRPr="00A66D03" w:rsidRDefault="00836B01" w:rsidP="00836B0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>Окружение украинских войск в Луганском аэропорту</w:t>
      </w:r>
    </w:p>
    <w:p w:rsidR="00836B01" w:rsidRPr="00A66D03" w:rsidRDefault="00836B01" w:rsidP="00836B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июня 2014 года бойцы Вооружённых сил Луганской Народной Республики блокировали Луганский аэропорт и находящихся на его территории военнослужащих сухопутных войск и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Нацгвардии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Украины с вооружением и бронетехникой. Украинскими силовиками в прилегающих к аэропорту районах Луганской области велись бои за установление бесперебойных коридоров снабжения на северо-запад от аэропорта, в сторону основной группировки, осаждающей Луганск. В этот период дислоцировавшиеся в аэропорту украинские войска часть времени провели в окружении. В середине августа 2014 года вооружённые подразделения ЛНР, нарастив силы, перешли в наступление и окончательно окружили украинскую группировку в районе аэропорта и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Лутугино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сложившихся условиях удерживающие аэропорт части 80-й отдельной аэромобильной десантной бригады и 24-го батальона территориальной обороны Луганской области «Айдар» 1 сентября были выбиты с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территориии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аэропорта.</w:t>
      </w:r>
    </w:p>
    <w:p w:rsidR="00836B01" w:rsidRPr="00A66D03" w:rsidRDefault="00836B01" w:rsidP="00836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6B01" w:rsidRPr="00A66D03" w:rsidRDefault="00836B01" w:rsidP="00836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августе 2014 г. общая численность Вооруженных сил Украины в районе АТО была доведена до 50 тыс. человек, 10 тыс. из которых составляли силы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Нацгвардии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МВД. Однако, несмотря на это, украинская армия понесла такие потери, что, по сути, проиграла битву за Донбасс. С середины февраля 2015 г., несмотря на второе Минское соглашение, Донецк периодически подвергался артобстрелу со стороны украинских военных, в том числе из запрещенных видов вооружений. Между тем наступившее на фронтах затишье позволило перейти к реорганизации армии. Если весной 2014 г. вооруженные силы ополченцев насчитывали до 2 тыс. человек, то за год они выросли до 35-40 тысяч. Народному ополчению Донбасса на передовых позициях в одно время противостояло 30-50 (и более) тысяч из 268 тыс. личного состава Вооруженных сил Украины. </w:t>
      </w:r>
    </w:p>
    <w:p w:rsidR="00836B01" w:rsidRPr="00A66D03" w:rsidRDefault="00836B01" w:rsidP="00836B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рубеже 2016-2017 гг. подразделения ВСУ начали наступление на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Светлодарской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дуге с целью прорвать оборону и захватить высоты в районе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Логвиново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Калиновки. В это же время значительно увеличилась интенсивность обстрелов в треугольнике Донецк-</w:t>
      </w: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Ясиноватая-Авдеевка. Но ответные действия войск ДНР и ЛНР свели на </w:t>
      </w:r>
      <w:proofErr w:type="gram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все попытки противника овладеть</w:t>
      </w:r>
      <w:proofErr w:type="gram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ключевыми позициями в этих районах. Активные боевые действия сменились позиционным противостоянием, что, однако, не мешает украинской стороне периодически совершать попытки захвата позиций войск Народной милиции (такое официальное называние носят Вооруженные силы ДНР и ЛНР) и вести постоянные обстрелы территории Республик, разрушая гражданскую инфраструктуру и забирая жизни защитников Донбасса и мирного населения.</w:t>
      </w:r>
    </w:p>
    <w:p w:rsidR="00836B01" w:rsidRPr="00A66D03" w:rsidRDefault="00836B01" w:rsidP="00836B01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36B01" w:rsidRPr="00A66D03" w:rsidRDefault="00836B01" w:rsidP="00836B01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Ресурсы:</w:t>
      </w:r>
    </w:p>
    <w:p w:rsidR="00836B01" w:rsidRPr="00A66D03" w:rsidRDefault="00836B01" w:rsidP="00836B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Донбасс: неоконченная война. </w:t>
      </w:r>
      <w:hyperlink r:id="rId11">
        <w:r w:rsidRPr="00A66D0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http://ukros.ru/wp-content/uploads/2017/01/DONBASS.pdf</w:t>
        </w:r>
      </w:hyperlink>
    </w:p>
    <w:p w:rsidR="00836B01" w:rsidRPr="00A66D03" w:rsidRDefault="00836B01" w:rsidP="00836B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Война на Юго-Востоке </w:t>
      </w:r>
      <w:hyperlink r:id="rId12">
        <w:r w:rsidRPr="00A66D0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https://ruxpert.ru/%D0%92%D0%BE%D0%B9%D0%BD%D0%B0_%D0%BD%D0%B0_%D0%AE%D0%B3%D0%BE-%D0%92%D0%BE%D1%81%D1%82%D0%BE%D0%BA%D0%B5</w:t>
        </w:r>
      </w:hyperlink>
    </w:p>
    <w:p w:rsidR="00836B01" w:rsidRPr="00A66D03" w:rsidRDefault="00836B01" w:rsidP="00836B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Украинский кризис </w:t>
      </w:r>
      <w:hyperlink r:id="rId13">
        <w:r w:rsidRPr="00A66D0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https://ruxpert.ru/%D0%A3%D0%BA%D1%80%D0%B0%D0%B8%D0%BD%D1%81%D0%BA%D0%B8%D0%B9_%D0%BA%D1%80%D0%B8%D0%B7%D0%B8%D1%81</w:t>
        </w:r>
      </w:hyperlink>
    </w:p>
    <w:p w:rsidR="00836B01" w:rsidRPr="00A66D03" w:rsidRDefault="00836B01" w:rsidP="00836B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Украинский кризис: хроника противостояния </w:t>
      </w:r>
      <w:hyperlink r:id="rId14">
        <w:r w:rsidRPr="00A66D0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https://ria.ru/20140902/1022461927.html</w:t>
        </w:r>
      </w:hyperlink>
    </w:p>
    <w:p w:rsidR="00836B01" w:rsidRPr="00A66D03" w:rsidRDefault="00836B01" w:rsidP="00836B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Хронология вооруженного конфликта на Юго-Востоке </w:t>
      </w:r>
      <w:hyperlink r:id="rId15">
        <w:r w:rsidRPr="00A66D0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https://ru.wikipedia.org/wiki/%D0%A5%D1%80%D0%BE%D0%BD%D0%BE%D0%BB%D0%BE%D0%B3%D0%B8%D1%8F_%D0%B2%D0%BE%D0%BE%D1%80%D1%83%D0%B6%D1%91%D0%BD%D0%BD%D0%BE%D0%B3%D0%BE_%D0%BA%D0%BE%D0%BD</w:t>
        </w:r>
        <w:proofErr w:type="gramEnd"/>
        <w:r w:rsidRPr="00A66D0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%D1%84%D0%BB%D0%B8%D0%BA%D1%82%D0%B0_%D0%BD%D0%B0_%D0%B2%D0%BE%D1%81%D1%82%D0%BE%D0%BA%D0%B5_%D0%A3%D0%BA%D1%80%D0%B0%D0%B8%D0%BD%D1%8B</w:t>
        </w:r>
      </w:hyperlink>
    </w:p>
    <w:p w:rsidR="00836B01" w:rsidRDefault="00836B01" w:rsidP="00836B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6B01" w:rsidRDefault="00836B01" w:rsidP="00836B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6B01" w:rsidRPr="00B24007" w:rsidRDefault="00836B01" w:rsidP="00836B0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r w:rsidRPr="00B2400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2. Используя материалы лекции заполнить таблицу «</w:t>
      </w:r>
      <w:r w:rsidRPr="00B2400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Хронология вооруженного конфликта на Юго-Востоке» по форме: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B24007" w:rsidRPr="00B24007" w:rsidTr="00237423">
        <w:tc>
          <w:tcPr>
            <w:tcW w:w="1668" w:type="dxa"/>
          </w:tcPr>
          <w:p w:rsidR="00836B01" w:rsidRPr="00B24007" w:rsidRDefault="00836B01" w:rsidP="002374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0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Дата</w:t>
            </w:r>
          </w:p>
        </w:tc>
        <w:tc>
          <w:tcPr>
            <w:tcW w:w="7903" w:type="dxa"/>
          </w:tcPr>
          <w:p w:rsidR="00836B01" w:rsidRPr="00B24007" w:rsidRDefault="00836B01" w:rsidP="002374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0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Событие</w:t>
            </w:r>
          </w:p>
        </w:tc>
      </w:tr>
      <w:tr w:rsidR="00836B01" w:rsidRPr="00B24007" w:rsidTr="00237423">
        <w:tc>
          <w:tcPr>
            <w:tcW w:w="1668" w:type="dxa"/>
          </w:tcPr>
          <w:p w:rsidR="00836B01" w:rsidRPr="00B24007" w:rsidRDefault="00836B01" w:rsidP="002374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03" w:type="dxa"/>
          </w:tcPr>
          <w:p w:rsidR="00836B01" w:rsidRPr="00B24007" w:rsidRDefault="00836B01" w:rsidP="002374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36B01" w:rsidRPr="00B24007" w:rsidRDefault="00836B01" w:rsidP="00836B01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836B01" w:rsidRPr="00B24007" w:rsidRDefault="00836B01" w:rsidP="00836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B2400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3. Дать письменный ответ на вопрос: « В чём стратегическое значение взятия высоты </w:t>
      </w:r>
      <w:proofErr w:type="spellStart"/>
      <w:r w:rsidRPr="00B2400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Саур</w:t>
      </w:r>
      <w:proofErr w:type="spellEnd"/>
      <w:r w:rsidRPr="00B2400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-Могилы в годы Великой Отечественной войны, в настоящее время в период украинской агрессии?»</w:t>
      </w:r>
    </w:p>
    <w:p w:rsidR="00836B01" w:rsidRPr="00B24007" w:rsidRDefault="00836B01" w:rsidP="00F50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836B01" w:rsidRPr="00B24007" w:rsidRDefault="00836B01" w:rsidP="00836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836B01" w:rsidRPr="00B24007" w:rsidRDefault="00836B01" w:rsidP="00836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36B01" w:rsidRPr="00B24007" w:rsidRDefault="00836B01">
      <w:pPr>
        <w:rPr>
          <w:rFonts w:ascii="Times New Roman" w:hAnsi="Times New Roman" w:cs="Times New Roman"/>
          <w:color w:val="FF0000"/>
          <w:sz w:val="24"/>
          <w:szCs w:val="24"/>
        </w:rPr>
      </w:pPr>
    </w:p>
    <w:bookmarkEnd w:id="0"/>
    <w:p w:rsidR="00836B01" w:rsidRPr="00B24007" w:rsidRDefault="00836B01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36B01" w:rsidRPr="00B2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C6525"/>
    <w:multiLevelType w:val="multilevel"/>
    <w:tmpl w:val="25907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41B49"/>
    <w:multiLevelType w:val="multilevel"/>
    <w:tmpl w:val="E3C6E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EA"/>
    <w:rsid w:val="00005BF8"/>
    <w:rsid w:val="00010312"/>
    <w:rsid w:val="00015CD2"/>
    <w:rsid w:val="00023D4B"/>
    <w:rsid w:val="000244B9"/>
    <w:rsid w:val="00025F34"/>
    <w:rsid w:val="000303EA"/>
    <w:rsid w:val="00035CE2"/>
    <w:rsid w:val="000402DB"/>
    <w:rsid w:val="00041A9B"/>
    <w:rsid w:val="00054DA2"/>
    <w:rsid w:val="00060DF6"/>
    <w:rsid w:val="00060E55"/>
    <w:rsid w:val="0006104D"/>
    <w:rsid w:val="000758E8"/>
    <w:rsid w:val="0008166E"/>
    <w:rsid w:val="000835D7"/>
    <w:rsid w:val="00084A61"/>
    <w:rsid w:val="000A2A22"/>
    <w:rsid w:val="000A48DF"/>
    <w:rsid w:val="000B04B7"/>
    <w:rsid w:val="000B07F3"/>
    <w:rsid w:val="000C0CBD"/>
    <w:rsid w:val="000C3483"/>
    <w:rsid w:val="000C61D3"/>
    <w:rsid w:val="000D179D"/>
    <w:rsid w:val="000D5682"/>
    <w:rsid w:val="000E0F01"/>
    <w:rsid w:val="000E32C2"/>
    <w:rsid w:val="000E47C6"/>
    <w:rsid w:val="000E4D74"/>
    <w:rsid w:val="000F2855"/>
    <w:rsid w:val="000F60A4"/>
    <w:rsid w:val="00100AAA"/>
    <w:rsid w:val="00105849"/>
    <w:rsid w:val="001065C2"/>
    <w:rsid w:val="0011757C"/>
    <w:rsid w:val="0011762D"/>
    <w:rsid w:val="0012014A"/>
    <w:rsid w:val="001214F3"/>
    <w:rsid w:val="001219CF"/>
    <w:rsid w:val="001251D7"/>
    <w:rsid w:val="00125E9F"/>
    <w:rsid w:val="00126D86"/>
    <w:rsid w:val="001302E8"/>
    <w:rsid w:val="00130F74"/>
    <w:rsid w:val="001318F5"/>
    <w:rsid w:val="00131C90"/>
    <w:rsid w:val="001361E1"/>
    <w:rsid w:val="00141B69"/>
    <w:rsid w:val="001424F7"/>
    <w:rsid w:val="00143096"/>
    <w:rsid w:val="001817CD"/>
    <w:rsid w:val="001824E7"/>
    <w:rsid w:val="00190245"/>
    <w:rsid w:val="00190FE6"/>
    <w:rsid w:val="00190FFA"/>
    <w:rsid w:val="00193EC1"/>
    <w:rsid w:val="00195740"/>
    <w:rsid w:val="001A0A5E"/>
    <w:rsid w:val="001A37AB"/>
    <w:rsid w:val="001A3C10"/>
    <w:rsid w:val="001A4E87"/>
    <w:rsid w:val="001C12FF"/>
    <w:rsid w:val="001C5A0F"/>
    <w:rsid w:val="001C5E9F"/>
    <w:rsid w:val="001C75DC"/>
    <w:rsid w:val="001E143C"/>
    <w:rsid w:val="001E1FE8"/>
    <w:rsid w:val="001F33EF"/>
    <w:rsid w:val="001F69D3"/>
    <w:rsid w:val="002118F2"/>
    <w:rsid w:val="00212D95"/>
    <w:rsid w:val="00214CDB"/>
    <w:rsid w:val="00224DE6"/>
    <w:rsid w:val="00227AD3"/>
    <w:rsid w:val="00234A2B"/>
    <w:rsid w:val="00237732"/>
    <w:rsid w:val="002402BB"/>
    <w:rsid w:val="00240A90"/>
    <w:rsid w:val="00244F18"/>
    <w:rsid w:val="00245F5C"/>
    <w:rsid w:val="00252C5F"/>
    <w:rsid w:val="00253719"/>
    <w:rsid w:val="00254785"/>
    <w:rsid w:val="002558AA"/>
    <w:rsid w:val="00257C86"/>
    <w:rsid w:val="00262DD8"/>
    <w:rsid w:val="00264C0F"/>
    <w:rsid w:val="002679FC"/>
    <w:rsid w:val="00271F10"/>
    <w:rsid w:val="002736A8"/>
    <w:rsid w:val="002744FE"/>
    <w:rsid w:val="00277B80"/>
    <w:rsid w:val="00281D96"/>
    <w:rsid w:val="002907D1"/>
    <w:rsid w:val="002908A7"/>
    <w:rsid w:val="00292F47"/>
    <w:rsid w:val="00293C8D"/>
    <w:rsid w:val="00295C7E"/>
    <w:rsid w:val="002A0A3D"/>
    <w:rsid w:val="002C1CE5"/>
    <w:rsid w:val="002C3A9B"/>
    <w:rsid w:val="002C4705"/>
    <w:rsid w:val="002D3D7F"/>
    <w:rsid w:val="002D54C3"/>
    <w:rsid w:val="002D709B"/>
    <w:rsid w:val="002E4271"/>
    <w:rsid w:val="002F20BD"/>
    <w:rsid w:val="002F220E"/>
    <w:rsid w:val="002F56FB"/>
    <w:rsid w:val="002F63A7"/>
    <w:rsid w:val="002F7085"/>
    <w:rsid w:val="003013C0"/>
    <w:rsid w:val="00305277"/>
    <w:rsid w:val="00305335"/>
    <w:rsid w:val="00307B92"/>
    <w:rsid w:val="00314F7E"/>
    <w:rsid w:val="00316D49"/>
    <w:rsid w:val="0031720D"/>
    <w:rsid w:val="00322981"/>
    <w:rsid w:val="00322ADF"/>
    <w:rsid w:val="003252F4"/>
    <w:rsid w:val="00326825"/>
    <w:rsid w:val="003329B3"/>
    <w:rsid w:val="003363D2"/>
    <w:rsid w:val="00337A89"/>
    <w:rsid w:val="00343992"/>
    <w:rsid w:val="00343BEC"/>
    <w:rsid w:val="003450E5"/>
    <w:rsid w:val="00351A3F"/>
    <w:rsid w:val="00351B3C"/>
    <w:rsid w:val="00354700"/>
    <w:rsid w:val="003550D2"/>
    <w:rsid w:val="00356253"/>
    <w:rsid w:val="00356EFD"/>
    <w:rsid w:val="00363EE5"/>
    <w:rsid w:val="00375FD0"/>
    <w:rsid w:val="00376EA2"/>
    <w:rsid w:val="00377A0A"/>
    <w:rsid w:val="00377A17"/>
    <w:rsid w:val="00392D58"/>
    <w:rsid w:val="00394583"/>
    <w:rsid w:val="003954A4"/>
    <w:rsid w:val="003977CC"/>
    <w:rsid w:val="003A28FC"/>
    <w:rsid w:val="003A2ED2"/>
    <w:rsid w:val="003A42A5"/>
    <w:rsid w:val="003A58C1"/>
    <w:rsid w:val="003A7D81"/>
    <w:rsid w:val="003B25AF"/>
    <w:rsid w:val="003B59EB"/>
    <w:rsid w:val="003D1379"/>
    <w:rsid w:val="003D6EF7"/>
    <w:rsid w:val="003E3227"/>
    <w:rsid w:val="003E6916"/>
    <w:rsid w:val="003F0125"/>
    <w:rsid w:val="003F3D58"/>
    <w:rsid w:val="003F41BC"/>
    <w:rsid w:val="0040387A"/>
    <w:rsid w:val="00410838"/>
    <w:rsid w:val="00410953"/>
    <w:rsid w:val="0042057F"/>
    <w:rsid w:val="00422091"/>
    <w:rsid w:val="00422A88"/>
    <w:rsid w:val="00430BDB"/>
    <w:rsid w:val="00435072"/>
    <w:rsid w:val="00437AE5"/>
    <w:rsid w:val="0047029C"/>
    <w:rsid w:val="004817CF"/>
    <w:rsid w:val="004826A4"/>
    <w:rsid w:val="00484EA0"/>
    <w:rsid w:val="0048672E"/>
    <w:rsid w:val="00491BB9"/>
    <w:rsid w:val="004954FB"/>
    <w:rsid w:val="00497788"/>
    <w:rsid w:val="004A5230"/>
    <w:rsid w:val="004B0A55"/>
    <w:rsid w:val="004B1B8F"/>
    <w:rsid w:val="004B7709"/>
    <w:rsid w:val="004D33F0"/>
    <w:rsid w:val="004E33DD"/>
    <w:rsid w:val="004E7705"/>
    <w:rsid w:val="004F2173"/>
    <w:rsid w:val="004F29DA"/>
    <w:rsid w:val="004F34E4"/>
    <w:rsid w:val="005058A5"/>
    <w:rsid w:val="00510AEC"/>
    <w:rsid w:val="00511751"/>
    <w:rsid w:val="00520011"/>
    <w:rsid w:val="00527611"/>
    <w:rsid w:val="005302DE"/>
    <w:rsid w:val="00535540"/>
    <w:rsid w:val="00536584"/>
    <w:rsid w:val="005365F9"/>
    <w:rsid w:val="00542D49"/>
    <w:rsid w:val="005522B9"/>
    <w:rsid w:val="00553C0F"/>
    <w:rsid w:val="0056143D"/>
    <w:rsid w:val="00564A27"/>
    <w:rsid w:val="00567AF1"/>
    <w:rsid w:val="00576E00"/>
    <w:rsid w:val="00581C0D"/>
    <w:rsid w:val="00583BCD"/>
    <w:rsid w:val="00583BF6"/>
    <w:rsid w:val="00594E63"/>
    <w:rsid w:val="005956DA"/>
    <w:rsid w:val="005A0341"/>
    <w:rsid w:val="005A335E"/>
    <w:rsid w:val="005A6B13"/>
    <w:rsid w:val="005B4E55"/>
    <w:rsid w:val="005B7925"/>
    <w:rsid w:val="005C4DD8"/>
    <w:rsid w:val="005C66FF"/>
    <w:rsid w:val="005C6CEC"/>
    <w:rsid w:val="005D049B"/>
    <w:rsid w:val="005D47DD"/>
    <w:rsid w:val="005E2D91"/>
    <w:rsid w:val="005F148F"/>
    <w:rsid w:val="006011FC"/>
    <w:rsid w:val="00611913"/>
    <w:rsid w:val="00612EED"/>
    <w:rsid w:val="006130EF"/>
    <w:rsid w:val="006145D6"/>
    <w:rsid w:val="006148F0"/>
    <w:rsid w:val="00615333"/>
    <w:rsid w:val="00626B2C"/>
    <w:rsid w:val="00630914"/>
    <w:rsid w:val="00633F2C"/>
    <w:rsid w:val="00634EB7"/>
    <w:rsid w:val="00636759"/>
    <w:rsid w:val="0064106B"/>
    <w:rsid w:val="00655CB9"/>
    <w:rsid w:val="00664752"/>
    <w:rsid w:val="00665A82"/>
    <w:rsid w:val="00666781"/>
    <w:rsid w:val="00670023"/>
    <w:rsid w:val="00673561"/>
    <w:rsid w:val="006825D6"/>
    <w:rsid w:val="00685B29"/>
    <w:rsid w:val="006864CB"/>
    <w:rsid w:val="0068713F"/>
    <w:rsid w:val="00693263"/>
    <w:rsid w:val="00694ED6"/>
    <w:rsid w:val="00697349"/>
    <w:rsid w:val="006A0F2D"/>
    <w:rsid w:val="006A5B68"/>
    <w:rsid w:val="006A7088"/>
    <w:rsid w:val="006B4B1B"/>
    <w:rsid w:val="006B4FF1"/>
    <w:rsid w:val="006B7721"/>
    <w:rsid w:val="006C00C0"/>
    <w:rsid w:val="006C5D07"/>
    <w:rsid w:val="006F06F0"/>
    <w:rsid w:val="006F2605"/>
    <w:rsid w:val="00702CD2"/>
    <w:rsid w:val="00710453"/>
    <w:rsid w:val="00713A92"/>
    <w:rsid w:val="007479EA"/>
    <w:rsid w:val="00754F00"/>
    <w:rsid w:val="0076007C"/>
    <w:rsid w:val="00763337"/>
    <w:rsid w:val="00764E28"/>
    <w:rsid w:val="00764E4D"/>
    <w:rsid w:val="007753C9"/>
    <w:rsid w:val="00777991"/>
    <w:rsid w:val="00792D64"/>
    <w:rsid w:val="007A02CF"/>
    <w:rsid w:val="007A5684"/>
    <w:rsid w:val="007A7C04"/>
    <w:rsid w:val="007B115C"/>
    <w:rsid w:val="007B640B"/>
    <w:rsid w:val="007B6FAB"/>
    <w:rsid w:val="007C7A3E"/>
    <w:rsid w:val="007D3342"/>
    <w:rsid w:val="007D3BBB"/>
    <w:rsid w:val="007D4A93"/>
    <w:rsid w:val="007E2787"/>
    <w:rsid w:val="007E581E"/>
    <w:rsid w:val="007F048C"/>
    <w:rsid w:val="00800836"/>
    <w:rsid w:val="00800E56"/>
    <w:rsid w:val="008017A1"/>
    <w:rsid w:val="00805639"/>
    <w:rsid w:val="00806589"/>
    <w:rsid w:val="00815563"/>
    <w:rsid w:val="0082150B"/>
    <w:rsid w:val="0082426D"/>
    <w:rsid w:val="008250FB"/>
    <w:rsid w:val="0083159A"/>
    <w:rsid w:val="00831BA9"/>
    <w:rsid w:val="00836B01"/>
    <w:rsid w:val="0084132E"/>
    <w:rsid w:val="00842853"/>
    <w:rsid w:val="008464EF"/>
    <w:rsid w:val="00852860"/>
    <w:rsid w:val="008544DD"/>
    <w:rsid w:val="00861555"/>
    <w:rsid w:val="00865383"/>
    <w:rsid w:val="008700DD"/>
    <w:rsid w:val="00872093"/>
    <w:rsid w:val="008A27FF"/>
    <w:rsid w:val="008A3F2E"/>
    <w:rsid w:val="008A5F17"/>
    <w:rsid w:val="008B04DD"/>
    <w:rsid w:val="008B4269"/>
    <w:rsid w:val="008B49CE"/>
    <w:rsid w:val="008C0731"/>
    <w:rsid w:val="008C6861"/>
    <w:rsid w:val="008D3B33"/>
    <w:rsid w:val="008D5A5C"/>
    <w:rsid w:val="008E29E8"/>
    <w:rsid w:val="008F0FA5"/>
    <w:rsid w:val="008F3476"/>
    <w:rsid w:val="00905116"/>
    <w:rsid w:val="00905662"/>
    <w:rsid w:val="00910F83"/>
    <w:rsid w:val="00914651"/>
    <w:rsid w:val="009158A9"/>
    <w:rsid w:val="00920AC6"/>
    <w:rsid w:val="0092615A"/>
    <w:rsid w:val="00926696"/>
    <w:rsid w:val="00931F15"/>
    <w:rsid w:val="00935700"/>
    <w:rsid w:val="00935B46"/>
    <w:rsid w:val="0094732B"/>
    <w:rsid w:val="00947CB4"/>
    <w:rsid w:val="00947D3B"/>
    <w:rsid w:val="00955A78"/>
    <w:rsid w:val="00956AB9"/>
    <w:rsid w:val="00962648"/>
    <w:rsid w:val="009708A1"/>
    <w:rsid w:val="00973C74"/>
    <w:rsid w:val="00976983"/>
    <w:rsid w:val="009810CA"/>
    <w:rsid w:val="00981CB0"/>
    <w:rsid w:val="0099177B"/>
    <w:rsid w:val="00991A46"/>
    <w:rsid w:val="009940E8"/>
    <w:rsid w:val="009A1186"/>
    <w:rsid w:val="009A43E2"/>
    <w:rsid w:val="009A7158"/>
    <w:rsid w:val="009A7448"/>
    <w:rsid w:val="009B2A4C"/>
    <w:rsid w:val="009C3A73"/>
    <w:rsid w:val="009D17C0"/>
    <w:rsid w:val="009D1D01"/>
    <w:rsid w:val="009D1F85"/>
    <w:rsid w:val="009D3205"/>
    <w:rsid w:val="009D3D5F"/>
    <w:rsid w:val="009F3012"/>
    <w:rsid w:val="009F5252"/>
    <w:rsid w:val="009F7547"/>
    <w:rsid w:val="009F772B"/>
    <w:rsid w:val="00A0342C"/>
    <w:rsid w:val="00A06CEA"/>
    <w:rsid w:val="00A06DDD"/>
    <w:rsid w:val="00A11575"/>
    <w:rsid w:val="00A1226A"/>
    <w:rsid w:val="00A143D6"/>
    <w:rsid w:val="00A16B53"/>
    <w:rsid w:val="00A2424C"/>
    <w:rsid w:val="00A369E6"/>
    <w:rsid w:val="00A40A46"/>
    <w:rsid w:val="00A42937"/>
    <w:rsid w:val="00A46671"/>
    <w:rsid w:val="00A47927"/>
    <w:rsid w:val="00A507C3"/>
    <w:rsid w:val="00A5506C"/>
    <w:rsid w:val="00A642DD"/>
    <w:rsid w:val="00A7228E"/>
    <w:rsid w:val="00A805D1"/>
    <w:rsid w:val="00A9019D"/>
    <w:rsid w:val="00A92999"/>
    <w:rsid w:val="00A92F26"/>
    <w:rsid w:val="00A956E7"/>
    <w:rsid w:val="00AA3272"/>
    <w:rsid w:val="00AA373A"/>
    <w:rsid w:val="00AB35D1"/>
    <w:rsid w:val="00AB7A45"/>
    <w:rsid w:val="00AB7D6F"/>
    <w:rsid w:val="00AC1BEE"/>
    <w:rsid w:val="00AC2E0F"/>
    <w:rsid w:val="00AC75F8"/>
    <w:rsid w:val="00AE3232"/>
    <w:rsid w:val="00AE4BAC"/>
    <w:rsid w:val="00AE651D"/>
    <w:rsid w:val="00AF455F"/>
    <w:rsid w:val="00AF667D"/>
    <w:rsid w:val="00B01331"/>
    <w:rsid w:val="00B044A4"/>
    <w:rsid w:val="00B125B4"/>
    <w:rsid w:val="00B12F3E"/>
    <w:rsid w:val="00B24007"/>
    <w:rsid w:val="00B24411"/>
    <w:rsid w:val="00B303E4"/>
    <w:rsid w:val="00B34C9F"/>
    <w:rsid w:val="00B378E9"/>
    <w:rsid w:val="00B44B24"/>
    <w:rsid w:val="00B521B7"/>
    <w:rsid w:val="00B53B62"/>
    <w:rsid w:val="00B53D8E"/>
    <w:rsid w:val="00B5659A"/>
    <w:rsid w:val="00B64818"/>
    <w:rsid w:val="00B74F5E"/>
    <w:rsid w:val="00B819E8"/>
    <w:rsid w:val="00B83F21"/>
    <w:rsid w:val="00B90B95"/>
    <w:rsid w:val="00B90DCB"/>
    <w:rsid w:val="00B93585"/>
    <w:rsid w:val="00BB63B1"/>
    <w:rsid w:val="00BE39DD"/>
    <w:rsid w:val="00C06E37"/>
    <w:rsid w:val="00C116B7"/>
    <w:rsid w:val="00C11851"/>
    <w:rsid w:val="00C14668"/>
    <w:rsid w:val="00C25939"/>
    <w:rsid w:val="00C30C77"/>
    <w:rsid w:val="00C4327E"/>
    <w:rsid w:val="00C433CD"/>
    <w:rsid w:val="00C437CC"/>
    <w:rsid w:val="00C43E77"/>
    <w:rsid w:val="00C503C4"/>
    <w:rsid w:val="00C526E9"/>
    <w:rsid w:val="00C52DAC"/>
    <w:rsid w:val="00C54A53"/>
    <w:rsid w:val="00C61064"/>
    <w:rsid w:val="00C62727"/>
    <w:rsid w:val="00C708AC"/>
    <w:rsid w:val="00C8326D"/>
    <w:rsid w:val="00C942C1"/>
    <w:rsid w:val="00C94A03"/>
    <w:rsid w:val="00C94CD9"/>
    <w:rsid w:val="00CA3F07"/>
    <w:rsid w:val="00CA6FF6"/>
    <w:rsid w:val="00CB1FCB"/>
    <w:rsid w:val="00CB47E5"/>
    <w:rsid w:val="00CC63D9"/>
    <w:rsid w:val="00CE07A8"/>
    <w:rsid w:val="00CF3A9D"/>
    <w:rsid w:val="00CF691D"/>
    <w:rsid w:val="00CF6A03"/>
    <w:rsid w:val="00D05CAF"/>
    <w:rsid w:val="00D07A49"/>
    <w:rsid w:val="00D11456"/>
    <w:rsid w:val="00D120FD"/>
    <w:rsid w:val="00D2696C"/>
    <w:rsid w:val="00D27C02"/>
    <w:rsid w:val="00D30090"/>
    <w:rsid w:val="00D32A36"/>
    <w:rsid w:val="00D36EF2"/>
    <w:rsid w:val="00D43674"/>
    <w:rsid w:val="00D45DD3"/>
    <w:rsid w:val="00D52C23"/>
    <w:rsid w:val="00D60156"/>
    <w:rsid w:val="00D61AA4"/>
    <w:rsid w:val="00D63584"/>
    <w:rsid w:val="00D82CB7"/>
    <w:rsid w:val="00D868D4"/>
    <w:rsid w:val="00D86C7E"/>
    <w:rsid w:val="00D87AAC"/>
    <w:rsid w:val="00D91FA2"/>
    <w:rsid w:val="00D965FD"/>
    <w:rsid w:val="00DA2F9A"/>
    <w:rsid w:val="00DA304E"/>
    <w:rsid w:val="00DA445E"/>
    <w:rsid w:val="00DC3129"/>
    <w:rsid w:val="00DD6C14"/>
    <w:rsid w:val="00DD72A5"/>
    <w:rsid w:val="00DD740C"/>
    <w:rsid w:val="00DE32C3"/>
    <w:rsid w:val="00DE6106"/>
    <w:rsid w:val="00DF7ECC"/>
    <w:rsid w:val="00E03DB5"/>
    <w:rsid w:val="00E04940"/>
    <w:rsid w:val="00E06EB8"/>
    <w:rsid w:val="00E1770F"/>
    <w:rsid w:val="00E216C9"/>
    <w:rsid w:val="00E256C5"/>
    <w:rsid w:val="00E32BEF"/>
    <w:rsid w:val="00E337CE"/>
    <w:rsid w:val="00E36200"/>
    <w:rsid w:val="00E51AD7"/>
    <w:rsid w:val="00E53F35"/>
    <w:rsid w:val="00E5684F"/>
    <w:rsid w:val="00E60DDA"/>
    <w:rsid w:val="00E702F0"/>
    <w:rsid w:val="00E76B21"/>
    <w:rsid w:val="00E76FAD"/>
    <w:rsid w:val="00E82C18"/>
    <w:rsid w:val="00E870BD"/>
    <w:rsid w:val="00E937CE"/>
    <w:rsid w:val="00EA14E9"/>
    <w:rsid w:val="00EB0370"/>
    <w:rsid w:val="00EB40D7"/>
    <w:rsid w:val="00EC67A7"/>
    <w:rsid w:val="00ED270C"/>
    <w:rsid w:val="00EF2CB7"/>
    <w:rsid w:val="00EF4DC4"/>
    <w:rsid w:val="00EF7B1B"/>
    <w:rsid w:val="00F029D5"/>
    <w:rsid w:val="00F02A96"/>
    <w:rsid w:val="00F0594E"/>
    <w:rsid w:val="00F10044"/>
    <w:rsid w:val="00F1657F"/>
    <w:rsid w:val="00F3397D"/>
    <w:rsid w:val="00F375BC"/>
    <w:rsid w:val="00F50778"/>
    <w:rsid w:val="00F50CE2"/>
    <w:rsid w:val="00F540CB"/>
    <w:rsid w:val="00F61F13"/>
    <w:rsid w:val="00F6620B"/>
    <w:rsid w:val="00F70D04"/>
    <w:rsid w:val="00F81ACB"/>
    <w:rsid w:val="00F90ACB"/>
    <w:rsid w:val="00F92428"/>
    <w:rsid w:val="00FA49BC"/>
    <w:rsid w:val="00FD57AF"/>
    <w:rsid w:val="00FD76B7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OQAtNPTBrs" TargetMode="External"/><Relationship Id="rId13" Type="http://schemas.openxmlformats.org/officeDocument/2006/relationships/hyperlink" Target="https://ruxpert.ru/%D0%A3%D0%BA%D1%80%D0%B0%D0%B8%D0%BD%D1%81%D0%BA%D0%B8%D0%B9_%D0%BA%D1%80%D0%B8%D0%B7%D0%B8%D1%8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q5XPCqviZMs" TargetMode="External"/><Relationship Id="rId12" Type="http://schemas.openxmlformats.org/officeDocument/2006/relationships/hyperlink" Target="https://ruxpert.ru/%D0%92%D0%BE%D0%B9%D0%BD%D0%B0_%D0%BD%D0%B0_%D0%AE%D0%B3%D0%BE-%D0%92%D0%BE%D1%81%D1%82%D0%BE%D0%BA%D0%B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srand.ru/spring/mius-front-avgust-1943-nezasluzhenno-zamalchivaemaja-velikaja-bitva" TargetMode="External"/><Relationship Id="rId11" Type="http://schemas.openxmlformats.org/officeDocument/2006/relationships/hyperlink" Target="http://ukros.ru/wp-content/uploads/2017/01/DONBAS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5%D1%80%D0%BE%D0%BD%D0%BE%D0%BB%D0%BE%D0%B3%D0%B8%D1%8F_%D0%B2%D0%BE%D0%BE%D1%80%D1%83%D0%B6%D1%91%D0%BD%D0%BD%D0%BE%D0%B3%D0%BE_%D0%BA%D0%BE%D0%BD%D1%84%D0%BB%D0%B8%D0%BA%D1%82%D0%B0_%D0%BD%D0%B0_%D0%B2%D0%BE%D1%81%D1%82%D0%BE%D0%BA%D0%B5_%D0%A3%D0%BA%D1%80%D0%B0%D0%B8%D0%BD%D1%8B" TargetMode="External"/><Relationship Id="rId10" Type="http://schemas.openxmlformats.org/officeDocument/2006/relationships/hyperlink" Target="https://ru.wikipedia.org/wiki/%D0%91%D0%B8%D0%BB%D0%B5%D1%86%D0%BA%D0%B8%D0%B9,_%D0%90%D0%BD%D0%B4%D1%80%D0%B5%D0%B9_%D0%95%D0%B2%D0%B3%D0%B5%D0%BD%D1%8C%D0%B5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pwar.ru/31470-srazhenie-za-donbass-proryv-mius-fronta-chast-2.html" TargetMode="External"/><Relationship Id="rId14" Type="http://schemas.openxmlformats.org/officeDocument/2006/relationships/hyperlink" Target="https://ria.ru/20140902/102246192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5153</Words>
  <Characters>29378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2020-04-06T12:00:00Z</dcterms:created>
  <dcterms:modified xsi:type="dcterms:W3CDTF">2020-04-06T12:28:00Z</dcterms:modified>
</cp:coreProperties>
</file>