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81" w:rsidRDefault="00600CE2" w:rsidP="00600C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CE2">
        <w:rPr>
          <w:rFonts w:ascii="Times New Roman" w:hAnsi="Times New Roman" w:cs="Times New Roman"/>
          <w:sz w:val="24"/>
          <w:szCs w:val="24"/>
        </w:rPr>
        <w:t>07.04.2020</w:t>
      </w:r>
    </w:p>
    <w:p w:rsidR="00600CE2" w:rsidRDefault="00600CE2" w:rsidP="00600C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Освобождение Донбасса</w:t>
      </w:r>
    </w:p>
    <w:p w:rsidR="00600CE2" w:rsidRPr="00600CE2" w:rsidRDefault="00600CE2" w:rsidP="00600CE2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00C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Ознакомиться с материалом лекции</w:t>
      </w:r>
    </w:p>
    <w:p w:rsidR="00600CE2" w:rsidRPr="00D5292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Понятия:</w:t>
      </w:r>
    </w:p>
    <w:p w:rsidR="00600CE2" w:rsidRPr="00D5292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D529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Ворошиловградская</w:t>
      </w:r>
      <w:proofErr w:type="spellEnd"/>
      <w:r w:rsidRPr="00D529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операция</w:t>
      </w:r>
      <w:r w:rsidRPr="00D529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наступательная операция войск </w:t>
      </w:r>
      <w:proofErr w:type="spellStart"/>
      <w:r w:rsidRPr="00D529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ЮгоЗападного</w:t>
      </w:r>
      <w:proofErr w:type="spellEnd"/>
      <w:r w:rsidRPr="00D529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фронта в Великой Отечествен</w:t>
      </w:r>
      <w:bookmarkStart w:id="0" w:name="_GoBack"/>
      <w:bookmarkEnd w:id="0"/>
      <w:r w:rsidRPr="00D529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ной войне. Также известна под кодовым наименованием операция «Скачок». Целью советского командования являлось освобождение Северного Донбасса.</w:t>
      </w:r>
    </w:p>
    <w:p w:rsidR="00600CE2" w:rsidRPr="00D5292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Донбасская операция – </w:t>
      </w:r>
      <w:r w:rsidRPr="00D529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стратегическая военная операция вооружённых сил СССР против войск Третьего рейха с целью освобождения Донецкого бассейна.</w:t>
      </w:r>
    </w:p>
    <w:p w:rsidR="00600CE2" w:rsidRPr="00D5292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Изюм-</w:t>
      </w:r>
      <w:proofErr w:type="spellStart"/>
      <w:r w:rsidRPr="00D529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Барвенковская</w:t>
      </w:r>
      <w:proofErr w:type="spellEnd"/>
      <w:r w:rsidRPr="00D529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наступательная операция </w:t>
      </w:r>
      <w:r w:rsidRPr="00D529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военная операция Красной Армии против немецких войск во время Великой Отечественной войны. Проводилась войсками Юго-Западного фронта с целью сковывания донбасской группировки противника и недопущения переброски его войск в район Курской битвы. </w:t>
      </w:r>
    </w:p>
    <w:p w:rsidR="00600CE2" w:rsidRPr="00D5292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D529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Миусская</w:t>
      </w:r>
      <w:proofErr w:type="spellEnd"/>
      <w:r w:rsidRPr="00D529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наступательная операция, наступательная операция нар. </w:t>
      </w:r>
      <w:proofErr w:type="spellStart"/>
      <w:r w:rsidRPr="00D529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Миус</w:t>
      </w:r>
      <w:proofErr w:type="spellEnd"/>
      <w:r w:rsidRPr="00D529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– </w:t>
      </w:r>
      <w:r w:rsidRPr="00D529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фронтовая наступательная операция войск советского Южного фронта против немецких войск в Донбассе. </w:t>
      </w:r>
      <w:proofErr w:type="spellStart"/>
      <w:r w:rsidRPr="00D529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Миус</w:t>
      </w:r>
      <w:proofErr w:type="spellEnd"/>
      <w:r w:rsidRPr="00D529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-фронт </w:t>
      </w:r>
      <w:r w:rsidRPr="00D529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многоуровневая немецкая линия обороны на Донбассе вдоль реки </w:t>
      </w:r>
      <w:proofErr w:type="spellStart"/>
      <w:r w:rsidRPr="00D529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Миус</w:t>
      </w:r>
      <w:proofErr w:type="spellEnd"/>
      <w:r w:rsidRPr="00D529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годы Великой Отечественной войны.</w:t>
      </w:r>
    </w:p>
    <w:p w:rsidR="00600CE2" w:rsidRPr="00D5292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Плацдарм </w:t>
      </w:r>
      <w:r w:rsidRPr="00D529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территория, используемая в качестве базы для сосредоточения</w:t>
      </w:r>
      <w:r w:rsidRPr="00D529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и развёртывания вооружённых сил. </w:t>
      </w:r>
    </w:p>
    <w:p w:rsidR="00600CE2" w:rsidRPr="00D5292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D529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Саур</w:t>
      </w:r>
      <w:proofErr w:type="spellEnd"/>
      <w:r w:rsidRPr="00D529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-Могила </w:t>
      </w:r>
      <w:r w:rsidRPr="00D529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курган в Шахтерском районе Донецкой области, одна из1943 г. – место ожесточенных и героических боевых действий РККА. Окончательно была взята утром 31 августа 1943 г.</w:t>
      </w:r>
    </w:p>
    <w:p w:rsidR="00600CE2" w:rsidRPr="00D5292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Даты: </w:t>
      </w:r>
    </w:p>
    <w:p w:rsidR="00600CE2" w:rsidRPr="00D5292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29 января-18 февраля 1943 г</w:t>
      </w:r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– </w:t>
      </w:r>
      <w:proofErr w:type="spellStart"/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Ворошиловградская</w:t>
      </w:r>
      <w:proofErr w:type="spellEnd"/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операция, «Скачок».</w:t>
      </w:r>
    </w:p>
    <w:p w:rsidR="00600CE2" w:rsidRPr="00D5292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Февраль 1943 г.</w:t>
      </w:r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первый этап освобождения Донбасса.</w:t>
      </w:r>
    </w:p>
    <w:p w:rsidR="00600CE2" w:rsidRPr="00D5292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14 февраля 1943 г.</w:t>
      </w:r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освобождение Ворошиловграда.</w:t>
      </w:r>
    </w:p>
    <w:p w:rsidR="00600CE2" w:rsidRPr="00D5292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17 июля-2 августа 1943 г.</w:t>
      </w:r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наступление Южного фронта, </w:t>
      </w:r>
      <w:proofErr w:type="spellStart"/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Миусская</w:t>
      </w:r>
      <w:proofErr w:type="spellEnd"/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наступательная операция.</w:t>
      </w:r>
    </w:p>
    <w:p w:rsidR="00600CE2" w:rsidRPr="00D5292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17 по 27 июля 1943 г.</w:t>
      </w:r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Изюм-</w:t>
      </w:r>
      <w:proofErr w:type="spellStart"/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Барвенковская</w:t>
      </w:r>
      <w:proofErr w:type="spellEnd"/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наступательная операция.</w:t>
      </w:r>
    </w:p>
    <w:p w:rsidR="00600CE2" w:rsidRPr="00D5292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13 августа-22 сентября 1943 г. </w:t>
      </w:r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Донбасская наступательная операция,</w:t>
      </w:r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решающий этап в освобождении Донбасса.</w:t>
      </w:r>
    </w:p>
    <w:p w:rsidR="00600CE2" w:rsidRPr="00D5292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28-31 августа 1943 г. </w:t>
      </w:r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штурм </w:t>
      </w:r>
      <w:proofErr w:type="spellStart"/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Саур</w:t>
      </w:r>
      <w:proofErr w:type="spellEnd"/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-Могилы.</w:t>
      </w:r>
    </w:p>
    <w:p w:rsidR="00600CE2" w:rsidRPr="00D5292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 сентября 1943 г. </w:t>
      </w:r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proofErr w:type="gramStart"/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освобождены</w:t>
      </w:r>
      <w:proofErr w:type="gramEnd"/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фашистов городов </w:t>
      </w:r>
      <w:proofErr w:type="spellStart"/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Зугрэс</w:t>
      </w:r>
      <w:proofErr w:type="spellEnd"/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Енакиево и</w:t>
      </w:r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Дебальцево.</w:t>
      </w:r>
    </w:p>
    <w:p w:rsidR="00600CE2" w:rsidRPr="00D5292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сентября 1943 г.</w:t>
      </w:r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войска Южного фронта выбили немцев из Никитовки.</w:t>
      </w:r>
    </w:p>
    <w:p w:rsidR="00600CE2" w:rsidRPr="00D5292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сентября 1943 г.</w:t>
      </w:r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от немецких войск </w:t>
      </w:r>
      <w:proofErr w:type="gramStart"/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освобождены</w:t>
      </w:r>
      <w:proofErr w:type="gramEnd"/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города Артёмовск и</w:t>
      </w:r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Горловка.</w:t>
      </w:r>
    </w:p>
    <w:p w:rsidR="00600CE2" w:rsidRPr="00D5292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 сентября 1943 г.</w:t>
      </w:r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от немецких войск </w:t>
      </w:r>
      <w:proofErr w:type="gramStart"/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освобождены</w:t>
      </w:r>
      <w:proofErr w:type="gramEnd"/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города Константиновка,</w:t>
      </w:r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Дружковка и Краматорск.</w:t>
      </w:r>
    </w:p>
    <w:p w:rsidR="00600CE2" w:rsidRPr="00D5292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 сентября 1943 г.</w:t>
      </w:r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освобождение </w:t>
      </w:r>
      <w:proofErr w:type="spellStart"/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Сталино</w:t>
      </w:r>
      <w:proofErr w:type="spellEnd"/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День освобождения Донбасса.</w:t>
      </w:r>
    </w:p>
    <w:p w:rsidR="00600CE2" w:rsidRPr="00D5292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 сентября 1943 г.</w:t>
      </w:r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от немецких войск освобождён город Мариуполь.</w:t>
      </w:r>
    </w:p>
    <w:p w:rsidR="00600CE2" w:rsidRPr="00D5292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CE2" w:rsidRPr="00D5292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CE2" w:rsidRPr="00D5292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CE2" w:rsidRPr="00D5292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Персоналии:</w:t>
      </w:r>
    </w:p>
    <w:p w:rsidR="00600CE2" w:rsidRPr="00D5292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Э. </w:t>
      </w:r>
      <w:proofErr w:type="spellStart"/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Макензен</w:t>
      </w:r>
      <w:proofErr w:type="spellEnd"/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К. </w:t>
      </w:r>
      <w:proofErr w:type="spellStart"/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Холлидт</w:t>
      </w:r>
      <w:proofErr w:type="spellEnd"/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D52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П.А. Ротмистров</w:t>
      </w:r>
    </w:p>
    <w:p w:rsidR="00600CE2" w:rsidRPr="00D5292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0CE2" w:rsidRPr="00D5292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Историческая справка</w:t>
      </w:r>
    </w:p>
    <w:p w:rsidR="00600CE2" w:rsidRPr="00D5292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CE2" w:rsidRPr="00D5292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Формирование предпосылок.</w:t>
      </w:r>
    </w:p>
    <w:p w:rsidR="00600CE2" w:rsidRPr="00D5292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феврале сорок третьего года после победы в </w:t>
      </w:r>
      <w:proofErr w:type="spell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грандиознейшей</w:t>
      </w:r>
      <w:proofErr w:type="spell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Сталинградской битве нашим дедам казалось, что они наконец-то переломили ситуацию в войне и враг будет изгнан из страны. Красная армия перешла в наступление и вступила на донецкую землю. Среди прочих частей в наступление пошел и танковый корпус генерала Павла </w:t>
      </w:r>
      <w:proofErr w:type="spell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Полубоярова</w:t>
      </w:r>
      <w:proofErr w:type="spell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за доблесть, проявленную в Сталинградской битве и освобождение Кантемировки, был преобразован в 4-й гвардейский танковый корпус и получил почетное наименование Кантемировский.</w:t>
      </w:r>
    </w:p>
    <w:p w:rsidR="00600CE2" w:rsidRPr="00D5292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замыслу командования войска Юго-западного фронта должны были прорвать немецкие позиции, стремительным ударом пройти через Краматорск и Артемовск, освободить </w:t>
      </w:r>
      <w:proofErr w:type="spell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Сталино</w:t>
      </w:r>
      <w:proofErr w:type="spell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выйти к Мариуполю. Одновременно войска Южного фронта должны были атаковать Новочеркасск и Ростов. Если бы это удалось, то в окружение попали бы все немецкие части, расположенные в Донбассе и Ростовском регионе.</w:t>
      </w:r>
    </w:p>
    <w:p w:rsidR="00600CE2" w:rsidRPr="00D5292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удержания Донбасса гитлеровское командование создало укрепленные линии по рекам Северский Донец и </w:t>
      </w:r>
      <w:proofErr w:type="spell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Миус</w:t>
      </w:r>
      <w:proofErr w:type="spell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Особые надежды захватчики возлагали на </w:t>
      </w:r>
      <w:proofErr w:type="spell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Миусский</w:t>
      </w:r>
      <w:proofErr w:type="spell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рубеж, который, по заявлению Гитлера, должен был стать новой границей Германии, неприкосновенной и нерушимой. Как свидетельствуют воинские документы тех лет, фашисты намеревались создать здесь фронт мести за Сталинград. Его основу составляла 6-я армия, сформированная взамен разгромленной 6-й армии Паулюса. Номера ее соединений и полков были те же, что и </w:t>
      </w:r>
      <w:proofErr w:type="gram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разбитых на Волге.</w:t>
      </w:r>
    </w:p>
    <w:p w:rsidR="00600CE2" w:rsidRPr="00D5292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Освобождение Донбасса началось после победы на Курской дуге. </w:t>
      </w:r>
      <w:proofErr w:type="gram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же время Воронежский и Степной фронты развивали наступление на Харьков, создавая серьезную угрозу флангу немецкой группировки, оборонявшейся в Донбассе.</w:t>
      </w:r>
      <w:proofErr w:type="gram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Командование вермахта прилагало все усилия, чтобы остановить наступление советских войск на харьковском направлении. Туда были переброшены 15 дивизий, в том числе 4 танковые из Донбасса. Ослабление действовавшей там группировки противника создало благоприятные условия для наступления Красной Армии на этом участке фронта.</w:t>
      </w:r>
    </w:p>
    <w:p w:rsidR="00600CE2" w:rsidRPr="00D5292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Донбасской операции были привлечены крупные силы. В составе двух фронтов насчитывалось более 1 млн. человек, около 21 тыс. орудий и минометов (без реактивной артиллерии), свыше 1,2 тыс. танков и САУ, около 1,4 тыс. самолетов. Наиболее мощная группировка была сосредоточена в полосе Юго-западного фронта.</w:t>
      </w:r>
    </w:p>
    <w:p w:rsidR="00600CE2" w:rsidRPr="00D5292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Немецкие войска, оборонявшиеся в Донбассе, имели приказ любой ценой удерживать занимаемые рубежи. Здесь оборонялись 1-я танковая (генерал-полковник Э. </w:t>
      </w:r>
      <w:proofErr w:type="spell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Макензен</w:t>
      </w:r>
      <w:proofErr w:type="spell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заново созданная 6-я полевая (генерал пехоты К. </w:t>
      </w:r>
      <w:proofErr w:type="spell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Холлидт</w:t>
      </w:r>
      <w:proofErr w:type="spell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немецкие армии, входившие в состав группы армий «Юг». Они имели около 540 тыс. человек, 5,4 тыс. орудий и минометов, до 900 танков и штурмовых орудий, около 1,1 тыс. самолетов. На подступах к центральным районам Донбасса противник создал мощную оборону. Передний край ее главной полосы проходил по рекам Северский Донец и </w:t>
      </w:r>
      <w:proofErr w:type="spell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Миус</w:t>
      </w:r>
      <w:proofErr w:type="spell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глубине были возведены оборонительные рубежи по рекам Крынка, </w:t>
      </w:r>
      <w:proofErr w:type="spell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Кальмиус</w:t>
      </w:r>
      <w:proofErr w:type="spell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Самара. Во многих городах, поселках, деревнях и на командных высотах оборудовались узлы обороны и опорные пункты. Особенно сильно был укреплен рубеж по реке </w:t>
      </w:r>
      <w:proofErr w:type="spell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Миус</w:t>
      </w:r>
      <w:proofErr w:type="spell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CE2" w:rsidRPr="00D5292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00CE2" w:rsidRPr="00D5292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Переход советских фронтов в наступление в Донбассе</w:t>
      </w:r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проходил неодновременно. Первым вступил в действие более сильный Юго-Западный фронт, использовавший ранее захваченные плацдармы на правом берегу Северского Донца. 13 августа перешли в наступление войска его правого крыла, а через 3 дня — ударная группировка в центре фронта. То, что первыми вступили в сражение войска правого крыла, объясняется стремлением Ставки оказать содействие Степному фронту, который в это время вел тяжелую борьбу на харьковском направлении.</w:t>
      </w:r>
    </w:p>
    <w:p w:rsidR="00600CE2" w:rsidRPr="00D5292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 временем события стремительно развивались. Над группировкой немецко-фашистских войск в Донбассе нависла грозная опасность с севера. 23 августа войска </w:t>
      </w:r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Степного фронта при активном содействии Воронежского и Юго-западного фронтов освободили Харьков. Их дальнейшее продвижение в юго-западном направлении создавало предпосылки для окружения донбасской группировки врага. 24 августа Ставка поставила Степному фронту задачу развивать наступление на Красноград, предварительно разгромив группировку противника в районе Валки.</w:t>
      </w:r>
    </w:p>
    <w:p w:rsidR="00600CE2" w:rsidRPr="00D5292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 временем войска Южного фронта продолжали успешно развивать наступление. Решительно действовала фронтовая конно-механизированная группа (4-й гвардейский механизированный и 4-й гвардейский кавалерийский корпуса). Нанеся удар из района Амвросиевки в южном направлении, она вышла на побережье Азовского моря, отрезав пути отступления на запад группировке противника, оборонявшейся в районе Таганрога. 30 августа в результате смелого и искусного маневра таганрогская группировка врага была разгромлена и город Таганрог освобожден. </w:t>
      </w:r>
      <w:proofErr w:type="gram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массовый героизм и высокое боевое мастерство, проявленные в боях за этот город, 130-я и 416-я стрелковые дивизии получили почетное наименование Таганрогских.</w:t>
      </w:r>
      <w:proofErr w:type="gram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Активное участие в этих боях приняла Азовская военная флотилия. Ее корабли воспрепятствовали эвакуации немцев из Таганрога морем и поддержали своим огнем советские войска, наступавшие вдоль побережья.</w:t>
      </w:r>
    </w:p>
    <w:p w:rsidR="00600CE2" w:rsidRPr="00D5292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Большую помощь наземным войскам в сокрушении обороны врага на </w:t>
      </w:r>
      <w:proofErr w:type="spell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Миусе</w:t>
      </w:r>
      <w:proofErr w:type="spell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оказала 8-я воздушная армия. Ее летчики, несмотря на высокую активность немецкой авиации, удержали господство в воздухе и надежно прикрыли свои войска. После прорыва обороны авиация перенесла основные усилия на отражение контратак врага, препятствовала подходу его резервов в район боев, нарушала железнодорожные перевозки. В конце </w:t>
      </w:r>
      <w:proofErr w:type="gram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августа-начале</w:t>
      </w:r>
      <w:proofErr w:type="gram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ряд мощных ударов по железнодорожным узлам и станциям, которые обычно совершались ночью, нанесла авиация дальнего действия. В результате железнодорожные перевозки во вражеском тылу были парализованы.</w:t>
      </w:r>
    </w:p>
    <w:p w:rsidR="00600CE2" w:rsidRPr="00D5292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каждым днем положение немецко-фашистских войск в Донбассе все ухудшалось. Соединения Юго-западного фронта 2 сентября освободили Лисичанск. Войска Степного фронта, сломив упорное сопротивление противника, овладели </w:t>
      </w:r>
      <w:proofErr w:type="spell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Люботином</w:t>
      </w:r>
      <w:proofErr w:type="spell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завязали бои за Мерефу. В тяжелых боях за </w:t>
      </w:r>
      <w:proofErr w:type="spell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Люботин</w:t>
      </w:r>
      <w:proofErr w:type="spell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отличились 5-я гвардейская танковая армия генерал-лейтенанта П.А. </w:t>
      </w:r>
      <w:proofErr w:type="spell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Ротмистрова</w:t>
      </w:r>
      <w:proofErr w:type="spell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53-я армия генерал-лейтенанта И.М. </w:t>
      </w:r>
      <w:proofErr w:type="spell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Манагарова</w:t>
      </w:r>
      <w:proofErr w:type="spell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Освобождение </w:t>
      </w:r>
      <w:proofErr w:type="spell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Люботина</w:t>
      </w:r>
      <w:proofErr w:type="spell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открыло советским войскам путь на Полтаву. Таким образом, не прошло и 10 дней после завершения битвы под Курском, как грозный призрак нового тяжелого поражения, на этот раз в Донбассе, вновь встал перед вермахтом. Немецкие войска в Донбассе оказались перед угрозой нового Сталинграда. Бывший командующий группой армий «Юг» </w:t>
      </w:r>
      <w:proofErr w:type="spell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Манштейн</w:t>
      </w:r>
      <w:proofErr w:type="spell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 в своих воспоминаниях: «Мы любой ценой должны были избежать опасности, выражавшейся в том, что наши части в результате глубоких вражеских прорывов могли быть отрезаны и могли разделить судьбу 6-й армии у Сталинграда». После неоднократных просьб </w:t>
      </w:r>
      <w:proofErr w:type="spell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Манштейна</w:t>
      </w:r>
      <w:proofErr w:type="spell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отводе войск из Донбасса Гитлер вечером 31 августа разрешил командованию группы армий «Юг» начать постепенный отвод 6-й армии и правого фланга 1-й танковой армии на подготовленный тыловой рубеж, «если того настоятельно требует обстановка и нет никакой другой возможности…».</w:t>
      </w:r>
    </w:p>
    <w:p w:rsidR="00600CE2" w:rsidRPr="00D5292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все трудности, темпы наступления советских войск в Донбассе возрастали. 10 сентября воины Южного фронта освободили Мариуполь. Важную роль в освобождении этого города сыграл морской десант, высаженный с кораблей Азовской военной флотилии. В тот же день соединения Юго-западного фронта выбили гитлеровцев из города </w:t>
      </w:r>
      <w:proofErr w:type="spell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Барвенково</w:t>
      </w:r>
      <w:proofErr w:type="spell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Планомерный отвод своих армий из Донбасса немецкому командованию осуществить не удалось. Под ударами советских войск в обороне врага образовались опасные разрывы. Гитлеровцы несли большие потери в живой силе и боевой технике. Им недоставало горючего, отчего они нередко сами сжигали свои остановившиеся танки. Враг поспешно отступал, бросая технику, вооружение, склады с </w:t>
      </w:r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военным имуществом и боеприпасами, которые не имел возможности вывезти. Так, в Волновахе нашими войсками был захвачен большой склад боеприпасов, на котором находилось свыше 1,5 млн. немецких снарядов и мин.</w:t>
      </w:r>
    </w:p>
    <w:p w:rsidR="00600CE2" w:rsidRPr="00D5292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15 сентября Юго-западный и Южный фронты вышли на линию </w:t>
      </w:r>
      <w:proofErr w:type="gram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Лозовая</w:t>
      </w:r>
      <w:proofErr w:type="gram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Чаплино, Гуляй-Поле, Таганрогский залив. Отсутствие у противника на Восточном фронте крупных резервов и скованность вермахта широким наступлением Красной Армии лишали немецко-фашистское командование возможности заполнить образовавшиеся в стратегическом фронте разрывы, сделали неизбежным дальнейший глубокий отход группы армий «Юг».</w:t>
      </w:r>
    </w:p>
    <w:p w:rsidR="00600CE2" w:rsidRPr="00D5292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Успешное наступление советских войск угрожало развалом всего южного крыла немецкого Восточного фронта. На это недвусмысленно указывали две огромные бреши: на стыке групп армий «Юг» и «Центр» на киевском направлении и на южном крыле групп армий «Юг» в Донбассе. Поэтому, чтобы не искушать дальше судьбу, командование вермахта 15 сентября отдало приказ об отводе группы армий «Юг» на линию рек Молочная, Днепр, на «Восточный вал» — оборонительный рубеж стратегического значения, строительство которого началось сразу же после сталинградской катастрофы.</w:t>
      </w:r>
    </w:p>
    <w:p w:rsidR="00600CE2" w:rsidRPr="00D5292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Отступая, гитлеровское командование осуществляло составленный по рецептам тотальной войны план полного опустошения оставляемой территории. Наряду с регулярными войсками массовое уничтожение мирного населения и угон его в Германию, разрушение промышленных объектов, городов и других населенных пунктов проводили части СС и полиции. </w:t>
      </w:r>
      <w:proofErr w:type="spell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Рейхсфюрер</w:t>
      </w:r>
      <w:proofErr w:type="spell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 Генрих </w:t>
      </w:r>
      <w:proofErr w:type="spell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Гиммлер</w:t>
      </w:r>
      <w:proofErr w:type="spell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приказе, адресованном высшему руководству войск СС и полиции на Украине, требовал: </w:t>
      </w:r>
      <w:proofErr w:type="gram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«Необходимо добиваться того, чтобы при отходе из районов Украины не оставалось ни одного человека, ни одной головы скота, ни одного центнера зерна, ни одного рельса; чтобы не остались в сохранности ни один дом, ни одна шахта, которая бы не была выведена на долгие годы из строя; чтобы не осталось ни одного колодца, который бы не был отравлен.</w:t>
      </w:r>
      <w:proofErr w:type="gram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Противник должен найти действительно тотально сожженную и разрушенную страну… сделайте все, что в человеческих силах, для выполнения этого…».</w:t>
      </w:r>
    </w:p>
    <w:p w:rsidR="00600CE2" w:rsidRPr="00D5292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Преследование противника войсками Юго-западного и Южного фронтов завершилось с их выходом к Днепру. Таким образом, в ходе Донбасской стратегической наступательной операции (13 августа — 22 сентября 1943 г.), которая проводилась на фронте в 450 км и на глубину 250–300 км, войска Юго-западного и Южного фронтов завершили освобождение </w:t>
      </w:r>
      <w:proofErr w:type="gram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Донбасса</w:t>
      </w:r>
      <w:proofErr w:type="gram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вышли в район Запорожья. СССР был возвращен важный экономический район, созданы условия для наступления в южных районах Правобережной Украины и в Северной Таврии. За образцовое выполнение боевых заданий и проявленные при этом мужество и героизм 80 воинам Красной армии было присвоено звание Героя Советского Союза, а летчики Герои Советского Союза </w:t>
      </w:r>
      <w:proofErr w:type="spell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Покрышкин</w:t>
      </w:r>
      <w:proofErr w:type="spell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Глинка удостоены второй медали «Золотая Звезда».</w:t>
      </w:r>
    </w:p>
    <w:p w:rsidR="00600CE2" w:rsidRPr="00D5292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Ключевые моменты</w:t>
      </w:r>
    </w:p>
    <w:p w:rsidR="00600CE2" w:rsidRPr="00D5292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Почти два года жители </w:t>
      </w:r>
      <w:proofErr w:type="gramStart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нашего</w:t>
      </w:r>
      <w:proofErr w:type="gramEnd"/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жили в оккупации. Почти два года хозяйничали тут захватчики. Но, любая оккупация не вечна, пусть даже «новая власть» уверена в том, что она пришла навсегда. Тот, кто пришел на чужую землю рано или поздно будет изгнан с позором! Именно такой урок истории должны усвоить все захватчики и оккупанты!</w:t>
      </w:r>
    </w:p>
    <w:p w:rsidR="00600CE2" w:rsidRPr="00D5292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CE2" w:rsidRPr="00D5292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Ресурсы:</w:t>
      </w:r>
    </w:p>
    <w:p w:rsidR="00600CE2" w:rsidRPr="00D52923" w:rsidRDefault="00600CE2" w:rsidP="00600C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Донбасс в период Великой Отечественной войны </w:t>
      </w:r>
      <w:r w:rsidRPr="00D52923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  <w:lang w:eastAsia="ru-RU"/>
        </w:rPr>
        <w:t xml:space="preserve">// Электронный ресурс - Режим доступа </w:t>
      </w:r>
      <w:hyperlink r:id="rId6">
        <w:r w:rsidRPr="00D5292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https://history.wikireading.ru/324330</w:t>
        </w:r>
      </w:hyperlink>
    </w:p>
    <w:p w:rsidR="00600CE2" w:rsidRPr="00D52923" w:rsidRDefault="00600CE2" w:rsidP="00600C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 освобождения. Как нацистов изгнали из Донбасса </w:t>
      </w:r>
      <w:r w:rsidRPr="00D52923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  <w:lang w:eastAsia="ru-RU"/>
        </w:rPr>
        <w:t xml:space="preserve">// Электронный ресурс - Режим доступа </w:t>
      </w:r>
      <w:hyperlink r:id="rId7">
        <w:r w:rsidRPr="00D5292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https://aif.ru/society/history/chas_osvobozhdeniya_kak_nacistov_izgnali_iz_donbassa</w:t>
        </w:r>
      </w:hyperlink>
    </w:p>
    <w:p w:rsidR="00600CE2" w:rsidRPr="00D52923" w:rsidRDefault="00600CE2" w:rsidP="00600C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Научная библиотека приглашает на книжную выставку, посвященную Дню освобождения Донбасса от немецко-фашистских захватчиков </w:t>
      </w:r>
      <w:r w:rsidRPr="00D52923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  <w:lang w:eastAsia="ru-RU"/>
        </w:rPr>
        <w:t xml:space="preserve">// Электронный ресурс - Режим доступа </w:t>
      </w:r>
      <w:hyperlink r:id="rId8">
        <w:r w:rsidRPr="00D5292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http://news.donnu.ru/2019/08/28/nauchnaya-biblioteka-priglashaet-na-knizhnuyu-vystavku-posvyashhennuyu-dnyu-osvobozhdeniya-donbassa-ot-nemetsko-fashistskih-zahvatchikov/</w:t>
        </w:r>
      </w:hyperlink>
    </w:p>
    <w:p w:rsidR="00600CE2" w:rsidRPr="00D52923" w:rsidRDefault="00600CE2" w:rsidP="00600C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Памятники Донецка </w:t>
      </w:r>
      <w:r w:rsidRPr="00D52923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  <w:lang w:eastAsia="ru-RU"/>
        </w:rPr>
        <w:t>// Электронный ресурс - Режим доступа</w:t>
      </w:r>
      <w:hyperlink r:id="rId9">
        <w:r w:rsidRPr="00D5292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https://ru.wikipedia.org/wiki/%D0%9F%D0%B0%D0%BC%D1%8F%D1%82%D0%BD%D0%B8%D0%BA%D0%B8_%D0%94%D0%BE%D0%BD%D0%B5%D1%86%D0%BA%D0%B0</w:t>
        </w:r>
      </w:hyperlink>
    </w:p>
    <w:p w:rsidR="00600CE2" w:rsidRPr="00D52923" w:rsidRDefault="00600CE2" w:rsidP="00600C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Памятники и мемориалы города Донецка </w:t>
      </w:r>
      <w:r w:rsidRPr="00D52923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  <w:lang w:eastAsia="ru-RU"/>
        </w:rPr>
        <w:t>// Электронный ресурс - Режим доступа</w:t>
      </w:r>
      <w:hyperlink r:id="rId10">
        <w:r w:rsidRPr="00D5292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https://donbass-info.com/content/view/2930/2937/</w:t>
        </w:r>
      </w:hyperlink>
    </w:p>
    <w:p w:rsidR="00600CE2" w:rsidRPr="00D52923" w:rsidRDefault="00600CE2" w:rsidP="00600C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Сражение за Донбасс </w:t>
      </w:r>
      <w:r w:rsidRPr="00D52923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  <w:lang w:eastAsia="ru-RU"/>
        </w:rPr>
        <w:t xml:space="preserve">// Электронный ресурс - Режим доступа </w:t>
      </w:r>
      <w:hyperlink r:id="rId11">
        <w:r w:rsidRPr="00D52923">
          <w:rPr>
            <w:rFonts w:ascii="Calibri" w:eastAsia="Calibri" w:hAnsi="Calibri" w:cs="Calibri"/>
            <w:color w:val="0563C1"/>
            <w:sz w:val="24"/>
            <w:szCs w:val="24"/>
            <w:u w:val="single"/>
            <w:lang w:eastAsia="ru-RU"/>
          </w:rPr>
          <w:t>https://topwar.ru/31470-srazhenie-za-donbass-proryv-mius-fronta-chast-2.html</w:t>
        </w:r>
      </w:hyperlink>
      <w:r w:rsidRPr="00D52923">
        <w:rPr>
          <w:rFonts w:ascii="Calibri" w:eastAsia="Calibri" w:hAnsi="Calibri" w:cs="Calibri"/>
          <w:color w:val="000000"/>
          <w:sz w:val="24"/>
          <w:szCs w:val="24"/>
          <w:lang w:eastAsia="ru-RU"/>
        </w:rPr>
        <w:t>.</w:t>
      </w:r>
    </w:p>
    <w:p w:rsidR="00600CE2" w:rsidRPr="00D52923" w:rsidRDefault="00600CE2" w:rsidP="00600C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 "Освобождение Донбасса "</w:t>
      </w:r>
      <w:r w:rsidRPr="00D52923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  <w:lang w:eastAsia="ru-RU"/>
        </w:rPr>
        <w:t>// Электронный ресурс - Режим доступа</w:t>
      </w:r>
      <w:hyperlink r:id="rId12">
        <w:r w:rsidRPr="00D5292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https://www.youtube.com/watch?v=nn-8of3MVzA</w:t>
        </w:r>
      </w:hyperlink>
    </w:p>
    <w:p w:rsidR="00600CE2" w:rsidRPr="00D5292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CE2" w:rsidRPr="00600CE2" w:rsidRDefault="00600CE2" w:rsidP="00600CE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00CE2" w:rsidRPr="00600CE2" w:rsidRDefault="00600CE2" w:rsidP="00600CE2">
      <w:pPr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</w:rPr>
      </w:pPr>
      <w:r w:rsidRPr="00600CE2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</w:rPr>
        <w:t xml:space="preserve">    </w:t>
      </w:r>
      <w:r w:rsidRPr="00600CE2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</w:rPr>
        <w:t xml:space="preserve">1. </w:t>
      </w:r>
      <w:r w:rsidRPr="00600CE2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</w:rPr>
        <w:t xml:space="preserve">     Подготовить письменное сообщение про памятники Освободителям Донбасса  « Твоим освободителям, Донбасс!»  </w:t>
      </w:r>
      <w:proofErr w:type="gramStart"/>
      <w:r w:rsidRPr="00600CE2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</w:rPr>
        <w:t xml:space="preserve">( </w:t>
      </w:r>
      <w:proofErr w:type="gramEnd"/>
      <w:r w:rsidRPr="00600CE2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</w:rPr>
        <w:t>10-15 предложений).</w:t>
      </w:r>
    </w:p>
    <w:p w:rsidR="00600CE2" w:rsidRPr="00600CE2" w:rsidRDefault="00600CE2" w:rsidP="00600CE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00CE2" w:rsidRDefault="00600CE2" w:rsidP="00600C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6D03">
        <w:rPr>
          <w:rFonts w:ascii="Times New Roman" w:hAnsi="Times New Roman" w:cs="Times New Roman"/>
          <w:b/>
          <w:sz w:val="24"/>
          <w:szCs w:val="24"/>
        </w:rPr>
        <w:t>Тема: Наследники Победы: отражение нацистской агрессии Украины против Донецкой Народной Республики в 2014-2015 гг.</w:t>
      </w:r>
    </w:p>
    <w:p w:rsidR="00600CE2" w:rsidRPr="00A66D03" w:rsidRDefault="00600CE2" w:rsidP="00600CE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66D03">
        <w:rPr>
          <w:rFonts w:ascii="Times New Roman" w:hAnsi="Times New Roman" w:cs="Times New Roman"/>
          <w:i/>
          <w:sz w:val="24"/>
          <w:szCs w:val="24"/>
          <w:u w:val="single"/>
        </w:rPr>
        <w:t>1. Ознакомиться с материалом лекции</w:t>
      </w:r>
    </w:p>
    <w:p w:rsidR="00600CE2" w:rsidRPr="00A66D03" w:rsidRDefault="00600CE2" w:rsidP="00600C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Понятия: </w:t>
      </w:r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АТО; «Котел»; СНБО. </w:t>
      </w:r>
    </w:p>
    <w:p w:rsidR="00600CE2" w:rsidRPr="00A66D03" w:rsidRDefault="00600CE2" w:rsidP="00600C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Даты:</w:t>
      </w:r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12 апреля-5 июля 2014 г. –</w:t>
      </w:r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оборона Славянска. </w:t>
      </w:r>
    </w:p>
    <w:p w:rsidR="00600CE2" w:rsidRPr="00A66D0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14 апреля 2014 г. – </w:t>
      </w:r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 № 405/2014, подписанный и. о. президента Украины Александром Турчиновым о начале антитеррористической операции в Донбассе.</w:t>
      </w:r>
    </w:p>
    <w:p w:rsidR="00600CE2" w:rsidRPr="00A66D0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 июля-8 августа 2014 г. </w:t>
      </w:r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«</w:t>
      </w:r>
      <w:proofErr w:type="spellStart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Изваринский</w:t>
      </w:r>
      <w:proofErr w:type="spellEnd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 котел.  </w:t>
      </w:r>
    </w:p>
    <w:p w:rsidR="00600CE2" w:rsidRPr="00A66D0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22 января-21 февраля 2015 г.</w:t>
      </w:r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</w:t>
      </w:r>
      <w:proofErr w:type="spellStart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Дебальцевский</w:t>
      </w:r>
      <w:proofErr w:type="spellEnd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котёл.</w:t>
      </w:r>
    </w:p>
    <w:p w:rsidR="00600CE2" w:rsidRPr="00A66D0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00CE2" w:rsidRPr="00A66D0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Персоналии:</w:t>
      </w:r>
    </w:p>
    <w:p w:rsidR="00600CE2" w:rsidRPr="00A66D0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Олег Григорьевич Гришин; Алексей Борисович Мозговой; Арсен (Арсений) Сергеевич Павлов (Моторола); Михаил Сергеевич Толстых (Гиви); </w:t>
      </w:r>
      <w:proofErr w:type="spellStart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Мамиев</w:t>
      </w:r>
      <w:proofErr w:type="spellEnd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Олег Анатольевич (Мамай).</w:t>
      </w:r>
      <w:proofErr w:type="gramEnd"/>
    </w:p>
    <w:p w:rsidR="00600CE2" w:rsidRPr="00A66D03" w:rsidRDefault="00600CE2" w:rsidP="00600C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00CE2" w:rsidRPr="00A66D03" w:rsidRDefault="00600CE2" w:rsidP="00600C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Историческая справка</w:t>
      </w:r>
    </w:p>
    <w:p w:rsidR="00600CE2" w:rsidRPr="00A66D0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февраля - начале марта 2014 г. в жизнь миллионов жителей Юго-Востока Украины ворвался процесс, ставший определяющим для современной истории Донбасса, – «Русская весна». Массовые акции протеста против нелегитимного националистического правительства, пришедшего к власти в результате «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евромайданного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государственного переворота в Киеве, быстро переросли в широкое народное национально-освободительное движение.</w:t>
      </w:r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бегства президента В. Януковича с территории Украины и захвата власти в 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Киеве националистами верхушка Партии регионов попыталась перенаправить стихийный народный протест в подконтрольных им регионах в нужное русло. 22 февраля, собравшийся в Харькове съезд депутатов всех уровней из Юго-Восточных областей Украины, АР Крым и г. Севастополя принял резолюцию, которая дала следующую оценку сложившейся ситуации: </w:t>
      </w:r>
      <w:proofErr w:type="gramEnd"/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Продолжают захватывать центральные органы власти, убивать мирных людей и сотрудников правоохранительных органов. Верховная Рада Украины работает в условиях террора, под угрозой оружия и убийствами. Решение украинского Парламента принятые в этих условиях вызывает сомнения в их добровольности, легитимности и законности. Центральные органы власти парализованы... До восстановления конституционного порядка и законности в стране, </w:t>
      </w:r>
      <w:proofErr w:type="spellStart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легитимизации</w:t>
      </w:r>
      <w:proofErr w:type="spellEnd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работы центральных органов власти всю власть на местах берут на себя органы местного самоуправления... Обращаемся к правоохранительным органам на местах: учитывая отсутствие координации в работе центральных структур и возможности их законной работы, обеспечить тесное взаимодействие с местными органами власти для обеспечения безопасности граждан</w:t>
      </w:r>
      <w:proofErr w:type="gramStart"/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  <w:lang w:eastAsia="ru-RU"/>
        </w:rPr>
        <w:t xml:space="preserve">.... </w:t>
      </w:r>
      <w:proofErr w:type="gramEnd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Рекомендуем</w:t>
      </w:r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населению </w:t>
      </w:r>
      <w:proofErr w:type="spellStart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самоорганизовываться</w:t>
      </w:r>
      <w:proofErr w:type="spellEnd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для взаимодействия с правоохранительными органами на местах</w:t>
      </w:r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  <w:lang w:eastAsia="ru-RU"/>
        </w:rPr>
        <w:t xml:space="preserve">». </w:t>
      </w:r>
    </w:p>
    <w:p w:rsidR="00600CE2" w:rsidRPr="00A66D0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февраля 2014 г. стало условной точкой отсчета для событий «Русской весны». В этот день Верховная Рада Украины проголосовала за отмену Закона «Об основах государственной языковой политики», тем самым отменив региональный статус русского языка, что вызвало всплеск народного негодования. В Донецке, Луганске и Харькове прошли массовые митинги граждан с целью защиты памятников Ленину, городских и областных администраций от вторжения и захвата их украинскими националистами. Все ждали, что скажет местная власть. 24 февраля на сайте Донецкой ОГА появился ряд официальных заявлений губернатора А.В. 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Шишацкого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них говорилось о «единой и неделимой, целостной и независимой, сильной Украине». Председатель ОГА призывал считать законным органом власти захваченную радикалами Раду, принимавшую под силовым давлением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необандеровцев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 нелегитимное решение за другим. После этого заявления стало ясно, что верхушка Партии регионов готова работать с новой властью, признав итоги государственного переворота.</w:t>
      </w:r>
    </w:p>
    <w:p w:rsidR="00600CE2" w:rsidRPr="00A66D0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 Донбасса был возмущен переворотом в Киеве, но еще больше его возмутило циничное предательство руководства области. С момента признания киевской хунты в качестве законной власти на Украине Партия регионов утратила в глазах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дончан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легитимность. 25 февраля 2014 г. в социальных сетях появилось «Обращение Павла Губарева к ополченцам Донбасса».</w:t>
      </w:r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представителей территориальных громад, политических партий и общественных организаций Донецкой области и утвердил </w:t>
      </w:r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 апреля 2014 г.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Декларации о суверенитете и Акта о провозглашении государственной самостоятельности Донецкой Народной Республики, а также обращение к Президенту Российской Федерации В.В. Путину. В этот день было принято решение о проведении референдума относительно самоопределения Донецкой области не позднее 11 мая 2014 г. Совет стал первым высшим представительным органом народной власти на территории Донецкой Народной Республики. Он действовал с 7 апреля по 14 мая 2014 г. 11 мая 2014 г. на референдумах, проведенных одновременно в ДНР и ЛНР, граждане Республик выразили свое отношение к идее создания суверенных государств. В Донецкой Народной Республике за государственную самостоятельность высказалось 89,7% проголосовавших (при явке избирателей 74,87%). В ЛНР за Республику отдали голоса 96% участников голосования. Украинское руководство результаты референдумов отвергло. Этот день массового и свободного волеизъявления жителей Донбасса, не пожелавших жить в националистическом государстве, стал кульминацией событий «Русской весны».</w:t>
      </w:r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время</w:t>
      </w: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Донбассе народный протест еще не перешел в вооруженное противостояние и можно было предпринять шаги для политического урегулирования, 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националистический киевский режим запланировал сценарий силового подавления Донбасса. </w:t>
      </w: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Киеве отдали приказ, начиная с 15 марта 2014 г., стянуть в направлении восточных границ Украины с РФ подразделения Вооруженных сил Украины из Винницкой, Днепропетровской, Житомирской, Львовской областей.</w:t>
      </w:r>
      <w:proofErr w:type="gram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Жители Донбасса, опасаясь войны, вышли на улицы городов и поселков, на автомагистрали, голыми руками преграждая путь продвижению танков вглубь Донецкой и Луганской областей. 4 апреля, исполняющий обязанности Президента Украины Александр Турчинов заявил, что в отношении людей, занявших с оружием в руках административные учреждения в Луганске, Донецке и Харькове, власти страны будут проводить «антитеррористические мероприятия».</w:t>
      </w:r>
      <w:proofErr w:type="gramEnd"/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апреля 2014 г. в Славянск прибыла группа добровольцев под командованием Игоря Стрелкова. В первый же день в Славянске при содействии местной ячейки «Народного ополчения Донбасса» были захвачены административные здания. Местное население и городские власти встали на сторону восставших. Началась оборона Славянска, которая продлится почти три месяца.</w:t>
      </w:r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апреля СНБО Украины обнародовал решение начать антитеррористическую операцию (АТО) на Юго-Востоке Украины с применением вооруженных сил. 14 апреля указ № 405/2014, подписанный и. о. президента Украины Александром Турчиновым о начале антитеррористической операции на Юго-Востоке Украины, вступил в силу. Вопреки всем нормам международного и гуманитарного права украинские вооруженные силы использовали против мирного населения Донбасса бронетехнику, авиацию, артиллерию. Войсковая группировка, привлеченная к выполнению задач АТО, состояла из подразделений Вооруженных сил Украины (ВСУ), территориальной обороны, Национальной гвардии, СБУ, спецподразделений МВД, наемных вооруженных формирований украинских олигархов (батальонов «Айдар», «Днепр-1», «Донбасс», «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Кривбасс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«Шахтер-Торнадо» и др.), вооруженных отрядов радикальных националистических организаций («Азов», «Добровольческий украинский корпус», ОУН, «Правый сектор»). </w:t>
      </w: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стороне Украины воевали добровольцы из Белоруссии, стран Балтии, Грузии, Израиля, Испании, Италии, Хорватии, Швеции, батальон им. Джохара Дудаева и др.</w:t>
      </w:r>
      <w:proofErr w:type="gramEnd"/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несколько дней после того, как Пётр Порошенко одержал победу на президентских выборах на Украине, АТО приобрела характер полномасштабных боевых действий.</w:t>
      </w:r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Первое боестолкновение произошло 13 апреля 2014 г. на окраине города Славянска, в поселке Семеновка, где разведгруппа ополчения натолкнулась на три автомобиля со спецназом «Альфы». Украинская сторона признала гибель одного и ранение трех офицеров. 16 апреля в районе Славянска бойцы ополчения заблокировали подразделение 25-й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ОВДбр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захватили шесть БМД (боевая машина десанта), а также стрелковое и противотанковое оружие. Эта бронетехника стала первой у формирующегося Народного ополчения Донбасса.</w:t>
      </w:r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начальном этапе боев ополчение использовало тактику мобильных групп, которые выдвигались на помощь плохо вооруженным блокпостам либо совершали диверсионные операции. Задачей ополчения в апреле-мае было максимально расширить контролируемую территорию, захватить вооружение, создать вооруженные отряды, чтобы хоть как-то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выравнять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невыгодное для себя соотношение сил. Задачей номер один было выиграть время, надеясь на положительный для сторонников ДНР исход референдума и получение гарантий безопасности Республике со стороны РФ.</w:t>
      </w:r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Активную фазу боевых действий, вероятно, санкционировал сам президент США Б. Обама, который назвал установление контроля над Донбассом важнейшим условием для получения Украиной кредитного транша от Международного валютного фонда. Группировку ВСУ в районе Славянска усилили танками, батареей РСЗО «Град», батареей САУ «Акация».</w:t>
      </w:r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2-3 мая 2014 г. Славянск подвергся решительному штурму силами ВСУ. При наступлении противник использовал свыше 20 вертолетов и до 100 единиц бронетехники. Жителям Славянска командование АТО даже не предоставило возможность для эвакуации. Население Славянска стало возводить в центре города баррикады. В районе блокпоста из захваченных у 25-й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ОВДбр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переносных зенитно-ракетных комплексов ополчением были сбиты два вертолета Ми-24 и поврежден вертолет Ми-8. Наземные атаки тоже были по большей части отбиты с потерями для обеих сторон. Эта победа стала знаковой, поскольку вселяла веру в то, что малочисленные и слабые в военно-техническом отношении отряды ополчения могут успешно противостоять украинскому спецназу и регулярным войскам. Кроме того, победа воспринималась Юго-Востоком как возмездие за преступление киевского режима в Одессе. 3 мая карательная операция перекинулась в Краматорск, который обороняло всего 50 бойцов. В тот же день прошли бои за Дружковку и Красный Лиман. </w:t>
      </w:r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мая война вплотную приблизилась к Донецку в лице националистического батальона «Донбасс», который попытался внезапно прорваться в город у поселка Карловка. Именно в этот день принял боевое крещение батальон «Восток», созданный на базе общественной организации «Патриотические силы Донбасса». В ночь с 25 на 26 мая ополченцами ДНР была осуществлена попытка захвата Донецкого международного аэропорта, территория которого с апреля находилась под контролем ВСУ. Впервые за время конфликта в Донбассе украинская армия применила боевую авиацию – штурмовики Су-25 и вертолёты Ми-24, которые наносили удары по зданию нового терминала, занятому сторонниками ДНР. </w:t>
      </w:r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мая несколько украинских вертолётов также нанесли удары по зданию завода «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Точмаш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району железнодорожного вокзала. Киевский режим показал свою готовность развязать полномасштабные боевые действия в густонаселенном регионе, не считаясь с угрозой гибели тысяч мирных граждан.</w:t>
      </w:r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мая на площади им. Ленина прошел митинг шахтеров угольных предприятий Донецка и Макеевки, после него горняки выразили желание записаться добровольцами в ополчение. Началось формирование Шахтерской дивизии и батальона «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Кальмиус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Независимо от плана действий, весеннюю военную кампанию киевское правительство и военное командование закончило тем же, чем начало летнюю: обстрелами мирного населения Донбасса. 26 мая был нанесен авиаудар по районам Донецка, 2 июня – авиаудар двумя самолетами ВВС Украины по зданию Луганской областной государственной администрации, находящейся в самом центре города. Все пострадавшие во время этих налетов были гражданскими лицами. </w:t>
      </w:r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ВСУ реализовывали свое 10-15-кратное преимущество в артиллерии, бронетехнике и 5-кратное в живой силе и «выдавливали» отряды ополчения с занятых ими территорий. 5 июня был оставлен Красный Лиман. 19 июня после тяжелейшего боя потерян Ямполь,</w:t>
      </w:r>
      <w:r w:rsidRPr="00A66D03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>,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июля – Николаевка. В Славянске к концу июня кольцо окружения вокруг города полностью замкнулось. У И. Стрелкова было только два варианта: остаться в городе или прорываться с боем. В ночь на 5 июля был совершен тайный выход из окружения в направлении Донецка. В момент выхода бригада И. Стрелкова уже насчитывала свыше 2 тыс. личного состава, более 10 единиц бронетехники, до 10 единиц минометов. Отвлекающий маневр совершила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бронегруппа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командира с позывным «Таран», атаковав опорный пункт 25-й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ОВДбр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ВСУ. В то же время артиллеристы обстреливали гору </w:t>
      </w: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Карачун</w:t>
      </w:r>
      <w:proofErr w:type="gram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была сосредоточена большая часть украинской артиллерии. Практически вся бронетехника ополченцев погибла, однако это позволило бригаде с небольшими потерями выйти из окружения, вывезти основную часть имущества и часть гражданских активистов. Героическая эпопея обороны Славянска завершилась. ВСУ заняли Славянск, Краматорск, Дружковку, Константиновку (2/3 территории ДНР) и подошли к Донецку.</w:t>
      </w:r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Решающим тактическим приемом, который на этом этапе боевых действий принес победу ополченцам Донбасса, стала организация «котлов».</w:t>
      </w:r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начале июня 2014 г. украинское командование приняло решение отрезать ДНР и ЛНР от российской границы. Наступление ВСУ осуществлялось с юга от г. Амвросиевки, в обход высоты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Саур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-Могила, вдоль границы к поселку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Изварино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перекрыть пять магистральных направлений. Вблизи границы, образовался выступ шириной 8-10 км, контролируемый ВСУ.</w:t>
      </w:r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заблокированные украинские войска попали в </w:t>
      </w:r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Южный (</w:t>
      </w:r>
      <w:proofErr w:type="spellStart"/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Изваринский</w:t>
      </w:r>
      <w:proofErr w:type="spellEnd"/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«котёл»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12 июля диверсионно-разведывательные группы под командованием И. Стрелкова, вышедшего из окружения в Славянске, срезали выступ, образованный дислокацией ВСУ в районе г. Тореза, тем самым завершив совместно с ополчением ЛНР операцию по взятию в окружение группировки ВСУ в пространстве от села Мариновка (на востоке ДНР) до КПП «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Изварино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(на востоке ЛНР).</w:t>
      </w:r>
      <w:proofErr w:type="gramEnd"/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окружении оказались части подразделений ВСУ от 4500 (по версии ВСУ) до 8000 человек (по данным ополчения). В конце июля начались бои в прилегающих к г. Шахтерску поселках. 28 июля бойцы ополчения вошли в город. Завязались тяжелые уличные бои. Против неполных двух батальонов ополчения выступило около пяти бригад ВСУ. Несколько суток ополченцы сдерживали натиск и, несмотря на превосходство противника в живой силе и технике, выстояли. 27 июля украинское командование начало операцию по деблокированию южного «котла», в которой были задействованы части механизированных и десантных бригад. Специально выделенные силы – 62 единицы бронетехники и 600 человек пехоты – выдвинулись на штурм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Саур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-Могилы. На тот момент на высоте оборону держало 35 человек. Завязался ожесточенный бой, в ходе которого было уничтожено несколько танков ВСУ. Командир отряда ополченцев с позывным «Медведь» погиб. Не получив контроль над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Саур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-Могилой, украинские бригады не могли продвинуться дальше на восток. Более того, временно заняв разрушенную Степановку, группа украинских военных оказалась там заблокирована. К 6 августа, в результате ликвидации «котла», зона контроля ополченцев над границей увеличилась вдвое. Подразделения ВСУ потеряли более 4000 убитыми, ранеными и пленными, 438 бойцов бежало на территорию России, до 240 перешли на сторону ополченцев.</w:t>
      </w:r>
    </w:p>
    <w:p w:rsidR="00600CE2" w:rsidRPr="00A66D0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 xml:space="preserve">Иловайский котёл </w:t>
      </w:r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Все началось 10 августа, когда украинские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нацбатальоны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«Азов» и «Донбасс» попытались захватить здесь стратегический железнодорожный узел, но понесли значительные потери и отступили. После на штурм города и железнодорожной станции были брошены дополнительные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нацбатальоны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ВСУ. Почти месяц украинские войска ожесточенно штурмовали Иловайск, но защитники города отбивали атаку за атакой.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 августа в результате наступления вооружённых формирований ДНР в Иловайске оказались окружены батальоны «Донбасс», «Днепр-1», батальоны МВД «Херсон», «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Свитязь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«Миротворец», а также сводная рота 93-й и 17-й бригад ВСУ.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28 августа 2014 года организованное сопротивление в городе прекратилось. Потери под Иловайском стали самыми масштабными для украинских сил за время боевых действий в Донбассе, после чего, по словам украинского депутата </w:t>
      </w:r>
      <w:hyperlink r:id="rId13">
        <w:r w:rsidRPr="00A66D0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А. </w:t>
        </w:r>
        <w:proofErr w:type="spellStart"/>
        <w:r w:rsidRPr="00A66D0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Билецкого</w:t>
        </w:r>
        <w:proofErr w:type="spellEnd"/>
      </w:hyperlink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(декабрь 2014 года), произошёл их «моральный слом». В украинских СМИ бои под Иловайском называют «самым страшным» и «самым жестоким поражением украинских сил за всё время военных действий в зоне АТО».</w:t>
      </w:r>
    </w:p>
    <w:p w:rsidR="00600CE2" w:rsidRPr="00A66D0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</w:pPr>
      <w:proofErr w:type="spellStart"/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Амвросиевский</w:t>
      </w:r>
      <w:proofErr w:type="spellEnd"/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 xml:space="preserve"> и </w:t>
      </w:r>
      <w:proofErr w:type="spellStart"/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Еленовский</w:t>
      </w:r>
      <w:proofErr w:type="spellEnd"/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 xml:space="preserve"> котлы</w:t>
      </w:r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Амвросиевский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«котёл» был создан в результате штурма Амвросиевки, предпринятого ополчением в августе 2014 г. Ополченцы прошли через Новоивановку навстречу частям ДНР, наступающим по линии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Моспино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-Екатериновка, и замкнули кольцо окружения вокруг «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амвросиевской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группировки, которая насчитывала около 5-6 тысяч человек и состояла не только из частей ВСУ, но и из добровольческих батальонов карателей «Айдар», «Донбасс» и «Шахтёр».</w:t>
      </w:r>
      <w:proofErr w:type="gram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 часа утра 24 августа началось 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наступление ополченцев на Еленовку. В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Еленовский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«котел», третий, образовавшийся за август 2014-го, попали подразделения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Нацгвардии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«Азов» и «Днепр». Здесь было окружено не менее 2000 карателей. Котел был практически замкнут с запада и юга. К концу лета группировка была разгромлена, ополченцы захватили большое количество пленных и трофейной техники.</w:t>
      </w:r>
    </w:p>
    <w:p w:rsidR="00600CE2" w:rsidRPr="00A66D0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 xml:space="preserve">Котёл в </w:t>
      </w:r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Донецком</w:t>
      </w:r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 xml:space="preserve"> аэропорту </w:t>
      </w:r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Летом 2014 года подразделения ВСУ были заблокированы на территории Донецкого аэропорта отрядами ДНР, которые неоднократно пытались взять аэропорт штурмом. Минское соглашение, подписанное 5 сентября 2014 года, оставляло территорию, на которой расположен аэропорт, за ополченцами. </w:t>
      </w:r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28 сентября начинается второй этап битвы за аэропорт. 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 середину декабря украинские силовики сохраняли контроль над новым терминалом, подразделения Республики – над старым. 13 января 2015 года, после двухдневных обстрелов Донецка украинскими войсками, силы ДНР перешли в наступление, завязав бои за новый терминал. 22 января украинская сторона признала, что полностью утратила контроль над Донецким аэропортом.</w:t>
      </w:r>
    </w:p>
    <w:p w:rsidR="00600CE2" w:rsidRPr="00A66D0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</w:pPr>
      <w:proofErr w:type="spellStart"/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Дебальцевский</w:t>
      </w:r>
      <w:proofErr w:type="spellEnd"/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 xml:space="preserve"> котёл </w:t>
      </w:r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Наступление ополченцев на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Дебальцевском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выступе началось 22 января 2015 года. </w:t>
      </w: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Начавшиеся боестолкновения вылились в полноценную фронтовую операцию с применением танков, тяжёлой артиллерии и реактивных систем залпового огня.</w:t>
      </w:r>
      <w:proofErr w:type="gram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целью ополченцев стала ликвидация плацдарма украинских военных, глубоко вклинивающегося в территорию Республики в районе Дебальцево. 5 февраля 2015 г. Вооруженные силы ДНР заявили об установлении полного контроля над Углегорском. 9 февраля армия ДНР перерезала трассу М103 Артёмовск-Дебальцево, связывавшую группировку ВСУ в Дебальцево с основными силами: был взят населённый пункт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Логвиново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расположенный на этой трассе. 17 февраля войска ДНР вошли</w:t>
      </w:r>
      <w:proofErr w:type="gram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Дебальцево и заняли центральную, северную и восточную части города, в том числе райотдел милиции и железнодорожный вокзал. За время боев под Дебальцево погибло 3 тыс. украинских военных, 120 человек были взяты в плен.</w:t>
      </w:r>
    </w:p>
    <w:p w:rsidR="00600CE2" w:rsidRPr="00A66D0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Окружение украинских войск в Луганском аэропорту</w:t>
      </w:r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июня 2014 года бойцы Вооружённых сил Луганской Народной Республики блокировали Луганский аэропорт и находящихся на его территории военнослужащих сухопутных войск и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Нацгвардии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Украины с вооружением и бронетехникой. Украинскими силовиками в прилегающих к аэропорту районах Луганской области велись бои за установление бесперебойных коридоров снабжения на северо-запад от аэропорта, в сторону основной группировки, осаждающей Луганск. В этот период дислоцировавшиеся в аэропорту украинские войска часть времени провели в окружении. В середине августа 2014 года вооружённые подразделения ЛНР, нарастив силы, перешли в наступление и окончательно окружили украинскую группировку в районе аэропорта и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Лутугино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сложившихся условиях удерживающие аэропорт части 80-й отдельной аэромобильной десантной бригады и 24-го батальона территориальной обороны Луганской области «Айдар» 1 сентября были выбиты с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территориии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аэропорта.</w:t>
      </w:r>
    </w:p>
    <w:p w:rsidR="00600CE2" w:rsidRPr="00A66D0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CE2" w:rsidRPr="00A66D03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августе 2014 г. общая численность Вооруженных сил Украины в районе АТО была доведена до 50 тыс. человек, 10 тыс. из которых составляли силы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Нацгвардии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МВД. Однако, несмотря на это, украинская армия понесла такие потери, что, по сути, проиграла битву за Донбасс. С середины февраля 2015 г., несмотря на второе Минское соглашение, Донецк периодически подвергался артобстрелу со стороны украинских военных, в том числе из запрещенных видов вооружений. Между тем наступившее на фронтах затишье позволило перейти к реорганизации армии. Если весной 2014 г. вооруженные силы ополченцев насчитывали до 2 тыс. человек, то за год они выросли до 35-40 тысяч. 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Народному ополчению Донбасса на передовых позициях в одно время противостояло 30-50 (и более) тысяч из 268 тыс. личного состава Вооруженных сил Украины. </w:t>
      </w:r>
    </w:p>
    <w:p w:rsidR="00600CE2" w:rsidRPr="00A66D03" w:rsidRDefault="00600CE2" w:rsidP="00600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рубеже 2016-2017 гг. подразделения ВСУ начали наступление на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Светлодарской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дуге с целью прорвать оборону и захватить высоты в районе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Логвиново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Калиновки. В это же время значительно увеличилась интенсивность обстрелов в треугольнике Донецк-Ясиноватая-Авдеевка. Но ответные действия войск ДНР и ЛНР свели на </w:t>
      </w: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все попытки противника овладеть</w:t>
      </w:r>
      <w:proofErr w:type="gram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ключевыми позициями в этих районах. Активные боевые действия сменились позиционным противостоянием, что, однако, не мешает украинской стороне периодически совершать попытки захвата позиций войск Народной милиции (такое официальное называние носят Вооруженные силы ДНР и ЛНР) и вести постоянные обстрелы территории Республик, разрушая гражданскую инфраструктуру и забирая жизни защитников Донбасса и мирного населения.</w:t>
      </w:r>
    </w:p>
    <w:p w:rsidR="00600CE2" w:rsidRPr="00A66D0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CE2" w:rsidRPr="00A66D03" w:rsidRDefault="00600CE2" w:rsidP="00600CE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Ресурсы:</w:t>
      </w:r>
    </w:p>
    <w:p w:rsidR="00600CE2" w:rsidRPr="00A66D03" w:rsidRDefault="00600CE2" w:rsidP="00600C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Донбасс: неоконченная война. </w:t>
      </w:r>
      <w:hyperlink r:id="rId14">
        <w:r w:rsidRPr="00A66D0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http://ukros.ru/wp-content/uploads/2017/01/DONBASS.pdf</w:t>
        </w:r>
      </w:hyperlink>
    </w:p>
    <w:p w:rsidR="00600CE2" w:rsidRPr="00A66D03" w:rsidRDefault="00600CE2" w:rsidP="00600C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Война на Юго-Востоке </w:t>
      </w:r>
      <w:hyperlink r:id="rId15">
        <w:r w:rsidRPr="00A66D0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https://ruxpert.ru/%D0%92%D0%BE%D0%B9%D0%BD%D0%B0_%D0%BD%D0%B0_%D0%AE%D0%B3%D0%BE-%D0%92%D0%BE%D1%81%D1%82%D0%BE%D0%BA%D0%B5</w:t>
        </w:r>
      </w:hyperlink>
    </w:p>
    <w:p w:rsidR="00600CE2" w:rsidRPr="00A66D03" w:rsidRDefault="00600CE2" w:rsidP="00600C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Украинский кризис </w:t>
      </w:r>
      <w:hyperlink r:id="rId16">
        <w:r w:rsidRPr="00A66D0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https://ruxpert.ru/%D0%A3%D0%BA%D1%80%D0%B0%D0%B8%D0%BD%D1%81%D0%BA%D0%B8%D0%B9_%D0%BA%D1%80%D0%B8%D0%B7%D0%B8%D1%81</w:t>
        </w:r>
      </w:hyperlink>
    </w:p>
    <w:p w:rsidR="00600CE2" w:rsidRPr="00A66D03" w:rsidRDefault="00600CE2" w:rsidP="00600C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Украинский кризис: хроника противостояния </w:t>
      </w:r>
      <w:hyperlink r:id="rId17">
        <w:r w:rsidRPr="00A66D0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https://ria.ru/20140902/1022461927.html</w:t>
        </w:r>
      </w:hyperlink>
    </w:p>
    <w:p w:rsidR="00600CE2" w:rsidRPr="00A66D03" w:rsidRDefault="00600CE2" w:rsidP="00600C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Хронология вооруженного конфликта на Юго-Востоке </w:t>
      </w:r>
      <w:hyperlink r:id="rId18">
        <w:r w:rsidRPr="00A66D0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https://ru.wikipedia.org/wiki/%D0%A5%D1%80%D0%BE%D0%BD%D0%BE%D0%BB%D0%BE%D0%B3%D0%B8%D1%8F_%D0%B2%D0%BE%D0%BE%D1%80%D1%83%D0%B6%D1%91%D0%BD%D0%BD%D0%BE%D0%B3%D0%BE_%D0%BA%D0%BE%D0%BD</w:t>
        </w:r>
        <w:proofErr w:type="gramEnd"/>
        <w:r w:rsidRPr="00A66D0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%D1%84%D0%BB%D0%B8%D0%BA%D1%82%D0%B0_%D0%BD%D0%B0_%D0%B2%D0%BE%D1%81%D1%82%D0%BE%D0%BA%D0%B5_%D0%A3%D0%BA%D1%80%D0%B0%D0%B8%D0%BD%D1%8B</w:t>
        </w:r>
      </w:hyperlink>
    </w:p>
    <w:p w:rsidR="00600CE2" w:rsidRDefault="00600CE2" w:rsidP="00600CE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0CE2" w:rsidRPr="00600CE2" w:rsidRDefault="00600CE2" w:rsidP="00600CE2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</w:pPr>
    </w:p>
    <w:p w:rsidR="00600CE2" w:rsidRPr="00600CE2" w:rsidRDefault="00600CE2" w:rsidP="00600CE2">
      <w:pPr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600CE2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>2</w:t>
      </w:r>
      <w:r w:rsidRPr="00600CE2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</w:rPr>
        <w:t>. Используя материалы лекции заполнить таблицу</w:t>
      </w:r>
      <w:r w:rsidRPr="00600CE2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 xml:space="preserve"> «</w:t>
      </w:r>
      <w:r w:rsidRPr="00600CE2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Хронология вооруженного конфликта на Юго-Востоке» по форме: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600CE2" w:rsidRPr="00600CE2" w:rsidTr="00237423">
        <w:tc>
          <w:tcPr>
            <w:tcW w:w="1668" w:type="dxa"/>
          </w:tcPr>
          <w:p w:rsidR="00600CE2" w:rsidRPr="00600CE2" w:rsidRDefault="00600CE2" w:rsidP="00237423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00CE2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Дата</w:t>
            </w:r>
          </w:p>
        </w:tc>
        <w:tc>
          <w:tcPr>
            <w:tcW w:w="7903" w:type="dxa"/>
          </w:tcPr>
          <w:p w:rsidR="00600CE2" w:rsidRPr="00600CE2" w:rsidRDefault="00600CE2" w:rsidP="00237423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00CE2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Событие</w:t>
            </w:r>
          </w:p>
        </w:tc>
      </w:tr>
      <w:tr w:rsidR="00600CE2" w:rsidRPr="00600CE2" w:rsidTr="00237423">
        <w:tc>
          <w:tcPr>
            <w:tcW w:w="1668" w:type="dxa"/>
          </w:tcPr>
          <w:p w:rsidR="00600CE2" w:rsidRPr="00600CE2" w:rsidRDefault="00600CE2" w:rsidP="00237423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7903" w:type="dxa"/>
          </w:tcPr>
          <w:p w:rsidR="00600CE2" w:rsidRPr="00600CE2" w:rsidRDefault="00600CE2" w:rsidP="00237423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</w:tr>
    </w:tbl>
    <w:p w:rsidR="00600CE2" w:rsidRPr="00600CE2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  <w:lang w:eastAsia="ru-RU"/>
        </w:rPr>
      </w:pPr>
    </w:p>
    <w:p w:rsidR="00600CE2" w:rsidRPr="00836B01" w:rsidRDefault="00600CE2" w:rsidP="00600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CE2" w:rsidRDefault="00600CE2" w:rsidP="00600CE2"/>
    <w:p w:rsidR="00600CE2" w:rsidRPr="00600CE2" w:rsidRDefault="00600CE2" w:rsidP="00600CE2">
      <w:pPr>
        <w:rPr>
          <w:rFonts w:ascii="Times New Roman" w:hAnsi="Times New Roman" w:cs="Times New Roman"/>
          <w:sz w:val="24"/>
          <w:szCs w:val="24"/>
        </w:rPr>
      </w:pPr>
    </w:p>
    <w:sectPr w:rsidR="00600CE2" w:rsidRPr="0060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568A"/>
    <w:multiLevelType w:val="multilevel"/>
    <w:tmpl w:val="6DDE515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AB41B49"/>
    <w:multiLevelType w:val="multilevel"/>
    <w:tmpl w:val="E3C6E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79"/>
    <w:rsid w:val="00005BF8"/>
    <w:rsid w:val="00010312"/>
    <w:rsid w:val="00015CD2"/>
    <w:rsid w:val="00023D4B"/>
    <w:rsid w:val="000244B9"/>
    <w:rsid w:val="00025F34"/>
    <w:rsid w:val="000303EA"/>
    <w:rsid w:val="00035CE2"/>
    <w:rsid w:val="000402DB"/>
    <w:rsid w:val="00041A9B"/>
    <w:rsid w:val="00054DA2"/>
    <w:rsid w:val="00060DF6"/>
    <w:rsid w:val="00060E55"/>
    <w:rsid w:val="0006104D"/>
    <w:rsid w:val="000758E8"/>
    <w:rsid w:val="0008166E"/>
    <w:rsid w:val="000835D7"/>
    <w:rsid w:val="00084A61"/>
    <w:rsid w:val="000A2A22"/>
    <w:rsid w:val="000A48DF"/>
    <w:rsid w:val="000B04B7"/>
    <w:rsid w:val="000B07F3"/>
    <w:rsid w:val="000C0CBD"/>
    <w:rsid w:val="000C3483"/>
    <w:rsid w:val="000C61D3"/>
    <w:rsid w:val="000D179D"/>
    <w:rsid w:val="000D5682"/>
    <w:rsid w:val="000E0F01"/>
    <w:rsid w:val="000E32C2"/>
    <w:rsid w:val="000E47C6"/>
    <w:rsid w:val="000E4D74"/>
    <w:rsid w:val="000F2855"/>
    <w:rsid w:val="000F60A4"/>
    <w:rsid w:val="00100AAA"/>
    <w:rsid w:val="00105849"/>
    <w:rsid w:val="001065C2"/>
    <w:rsid w:val="0011757C"/>
    <w:rsid w:val="0011762D"/>
    <w:rsid w:val="0012014A"/>
    <w:rsid w:val="001214F3"/>
    <w:rsid w:val="001219CF"/>
    <w:rsid w:val="001251D7"/>
    <w:rsid w:val="00125E9F"/>
    <w:rsid w:val="00126D86"/>
    <w:rsid w:val="001302E8"/>
    <w:rsid w:val="00130F74"/>
    <w:rsid w:val="001318F5"/>
    <w:rsid w:val="00131C90"/>
    <w:rsid w:val="001361E1"/>
    <w:rsid w:val="00141B69"/>
    <w:rsid w:val="001424F7"/>
    <w:rsid w:val="00143096"/>
    <w:rsid w:val="001817CD"/>
    <w:rsid w:val="001824E7"/>
    <w:rsid w:val="00190245"/>
    <w:rsid w:val="00190FE6"/>
    <w:rsid w:val="00190FFA"/>
    <w:rsid w:val="00193EC1"/>
    <w:rsid w:val="00195740"/>
    <w:rsid w:val="001A0A5E"/>
    <w:rsid w:val="001A37AB"/>
    <w:rsid w:val="001A3C10"/>
    <w:rsid w:val="001A4E87"/>
    <w:rsid w:val="001C12FF"/>
    <w:rsid w:val="001C5A0F"/>
    <w:rsid w:val="001C5E9F"/>
    <w:rsid w:val="001C75DC"/>
    <w:rsid w:val="001E143C"/>
    <w:rsid w:val="001E1FE8"/>
    <w:rsid w:val="001F33EF"/>
    <w:rsid w:val="001F69D3"/>
    <w:rsid w:val="002118F2"/>
    <w:rsid w:val="00212D95"/>
    <w:rsid w:val="00214CDB"/>
    <w:rsid w:val="00224DE6"/>
    <w:rsid w:val="00227AD3"/>
    <w:rsid w:val="00234A2B"/>
    <w:rsid w:val="00237732"/>
    <w:rsid w:val="002402BB"/>
    <w:rsid w:val="00240A90"/>
    <w:rsid w:val="00244F18"/>
    <w:rsid w:val="00245F5C"/>
    <w:rsid w:val="00252C5F"/>
    <w:rsid w:val="00253719"/>
    <w:rsid w:val="00254785"/>
    <w:rsid w:val="002558AA"/>
    <w:rsid w:val="00257C86"/>
    <w:rsid w:val="00262DD8"/>
    <w:rsid w:val="00264C0F"/>
    <w:rsid w:val="002679FC"/>
    <w:rsid w:val="00271F10"/>
    <w:rsid w:val="002736A8"/>
    <w:rsid w:val="002744FE"/>
    <w:rsid w:val="00277B80"/>
    <w:rsid w:val="00281D96"/>
    <w:rsid w:val="002907D1"/>
    <w:rsid w:val="002908A7"/>
    <w:rsid w:val="00292F47"/>
    <w:rsid w:val="00293C8D"/>
    <w:rsid w:val="00295C7E"/>
    <w:rsid w:val="002A0A3D"/>
    <w:rsid w:val="002C1CE5"/>
    <w:rsid w:val="002C3A9B"/>
    <w:rsid w:val="002C4705"/>
    <w:rsid w:val="002D3D7F"/>
    <w:rsid w:val="002D54C3"/>
    <w:rsid w:val="002D709B"/>
    <w:rsid w:val="002E4271"/>
    <w:rsid w:val="002F20BD"/>
    <w:rsid w:val="002F220E"/>
    <w:rsid w:val="002F56FB"/>
    <w:rsid w:val="002F63A7"/>
    <w:rsid w:val="002F7085"/>
    <w:rsid w:val="003013C0"/>
    <w:rsid w:val="00305277"/>
    <w:rsid w:val="00305335"/>
    <w:rsid w:val="00307B92"/>
    <w:rsid w:val="00314F7E"/>
    <w:rsid w:val="00316D49"/>
    <w:rsid w:val="0031720D"/>
    <w:rsid w:val="00322981"/>
    <w:rsid w:val="00322ADF"/>
    <w:rsid w:val="003252F4"/>
    <w:rsid w:val="00326825"/>
    <w:rsid w:val="003329B3"/>
    <w:rsid w:val="003363D2"/>
    <w:rsid w:val="00337A89"/>
    <w:rsid w:val="00343992"/>
    <w:rsid w:val="00343BEC"/>
    <w:rsid w:val="003450E5"/>
    <w:rsid w:val="00351A3F"/>
    <w:rsid w:val="00351B3C"/>
    <w:rsid w:val="00354700"/>
    <w:rsid w:val="003550D2"/>
    <w:rsid w:val="00356253"/>
    <w:rsid w:val="00356EFD"/>
    <w:rsid w:val="00363EE5"/>
    <w:rsid w:val="00375FD0"/>
    <w:rsid w:val="00376EA2"/>
    <w:rsid w:val="00377A0A"/>
    <w:rsid w:val="00377A17"/>
    <w:rsid w:val="00392D58"/>
    <w:rsid w:val="00394583"/>
    <w:rsid w:val="003954A4"/>
    <w:rsid w:val="003977CC"/>
    <w:rsid w:val="003A28FC"/>
    <w:rsid w:val="003A2ED2"/>
    <w:rsid w:val="003A42A5"/>
    <w:rsid w:val="003A58C1"/>
    <w:rsid w:val="003A7D81"/>
    <w:rsid w:val="003B25AF"/>
    <w:rsid w:val="003B59EB"/>
    <w:rsid w:val="003D1379"/>
    <w:rsid w:val="003D6EF7"/>
    <w:rsid w:val="003E3227"/>
    <w:rsid w:val="003E6916"/>
    <w:rsid w:val="003F0125"/>
    <w:rsid w:val="003F3D58"/>
    <w:rsid w:val="003F41BC"/>
    <w:rsid w:val="0040387A"/>
    <w:rsid w:val="00410838"/>
    <w:rsid w:val="00410953"/>
    <w:rsid w:val="0042057F"/>
    <w:rsid w:val="00422091"/>
    <w:rsid w:val="00422A88"/>
    <w:rsid w:val="00430BDB"/>
    <w:rsid w:val="00435072"/>
    <w:rsid w:val="00437AE5"/>
    <w:rsid w:val="00465879"/>
    <w:rsid w:val="0047029C"/>
    <w:rsid w:val="004817CF"/>
    <w:rsid w:val="004826A4"/>
    <w:rsid w:val="00484EA0"/>
    <w:rsid w:val="0048672E"/>
    <w:rsid w:val="00491BB9"/>
    <w:rsid w:val="004954FB"/>
    <w:rsid w:val="00497788"/>
    <w:rsid w:val="004A5230"/>
    <w:rsid w:val="004B0A55"/>
    <w:rsid w:val="004B1B8F"/>
    <w:rsid w:val="004B7709"/>
    <w:rsid w:val="004D33F0"/>
    <w:rsid w:val="004E33DD"/>
    <w:rsid w:val="004E7705"/>
    <w:rsid w:val="004F2173"/>
    <w:rsid w:val="004F29DA"/>
    <w:rsid w:val="004F34E4"/>
    <w:rsid w:val="005058A5"/>
    <w:rsid w:val="00510AEC"/>
    <w:rsid w:val="00511751"/>
    <w:rsid w:val="00520011"/>
    <w:rsid w:val="00527611"/>
    <w:rsid w:val="005302DE"/>
    <w:rsid w:val="00535540"/>
    <w:rsid w:val="00536584"/>
    <w:rsid w:val="005365F9"/>
    <w:rsid w:val="00537ED4"/>
    <w:rsid w:val="00542D49"/>
    <w:rsid w:val="005522B9"/>
    <w:rsid w:val="00553C0F"/>
    <w:rsid w:val="0056143D"/>
    <w:rsid w:val="00564A27"/>
    <w:rsid w:val="00567AF1"/>
    <w:rsid w:val="00576E00"/>
    <w:rsid w:val="00581C0D"/>
    <w:rsid w:val="00583BCD"/>
    <w:rsid w:val="00583BF6"/>
    <w:rsid w:val="00594E63"/>
    <w:rsid w:val="005956DA"/>
    <w:rsid w:val="005A0341"/>
    <w:rsid w:val="005A335E"/>
    <w:rsid w:val="005A6B13"/>
    <w:rsid w:val="005B4E55"/>
    <w:rsid w:val="005B7925"/>
    <w:rsid w:val="005C4DD8"/>
    <w:rsid w:val="005C66FF"/>
    <w:rsid w:val="005C6CEC"/>
    <w:rsid w:val="005D049B"/>
    <w:rsid w:val="005D47DD"/>
    <w:rsid w:val="005E2D91"/>
    <w:rsid w:val="005F148F"/>
    <w:rsid w:val="00600CE2"/>
    <w:rsid w:val="006011FC"/>
    <w:rsid w:val="00611913"/>
    <w:rsid w:val="00612EED"/>
    <w:rsid w:val="006130EF"/>
    <w:rsid w:val="006145D6"/>
    <w:rsid w:val="006148F0"/>
    <w:rsid w:val="00615333"/>
    <w:rsid w:val="00626B2C"/>
    <w:rsid w:val="00630914"/>
    <w:rsid w:val="00633F2C"/>
    <w:rsid w:val="00634EB7"/>
    <w:rsid w:val="00636759"/>
    <w:rsid w:val="0064106B"/>
    <w:rsid w:val="00655CB9"/>
    <w:rsid w:val="00664752"/>
    <w:rsid w:val="00665A82"/>
    <w:rsid w:val="00666781"/>
    <w:rsid w:val="00670023"/>
    <w:rsid w:val="00673561"/>
    <w:rsid w:val="006825D6"/>
    <w:rsid w:val="00685B29"/>
    <w:rsid w:val="006864CB"/>
    <w:rsid w:val="0068713F"/>
    <w:rsid w:val="00693263"/>
    <w:rsid w:val="00694ED6"/>
    <w:rsid w:val="00697349"/>
    <w:rsid w:val="006A0F2D"/>
    <w:rsid w:val="006A5B68"/>
    <w:rsid w:val="006A7088"/>
    <w:rsid w:val="006B4B1B"/>
    <w:rsid w:val="006B4FF1"/>
    <w:rsid w:val="006B7721"/>
    <w:rsid w:val="006C00C0"/>
    <w:rsid w:val="006C5D07"/>
    <w:rsid w:val="006F06F0"/>
    <w:rsid w:val="006F2605"/>
    <w:rsid w:val="00702CD2"/>
    <w:rsid w:val="00710453"/>
    <w:rsid w:val="00713A92"/>
    <w:rsid w:val="00754F00"/>
    <w:rsid w:val="0076007C"/>
    <w:rsid w:val="00763337"/>
    <w:rsid w:val="00764E28"/>
    <w:rsid w:val="00764E4D"/>
    <w:rsid w:val="007753C9"/>
    <w:rsid w:val="00777991"/>
    <w:rsid w:val="00792D64"/>
    <w:rsid w:val="007A02CF"/>
    <w:rsid w:val="007A5684"/>
    <w:rsid w:val="007A7C04"/>
    <w:rsid w:val="007B115C"/>
    <w:rsid w:val="007B640B"/>
    <w:rsid w:val="007B6FAB"/>
    <w:rsid w:val="007C7A3E"/>
    <w:rsid w:val="007D3342"/>
    <w:rsid w:val="007D3BBB"/>
    <w:rsid w:val="007D4A93"/>
    <w:rsid w:val="007E2787"/>
    <w:rsid w:val="007E581E"/>
    <w:rsid w:val="007F048C"/>
    <w:rsid w:val="00800836"/>
    <w:rsid w:val="00800E56"/>
    <w:rsid w:val="008017A1"/>
    <w:rsid w:val="00805639"/>
    <w:rsid w:val="00806589"/>
    <w:rsid w:val="00815563"/>
    <w:rsid w:val="0082150B"/>
    <w:rsid w:val="0082426D"/>
    <w:rsid w:val="008250FB"/>
    <w:rsid w:val="0083159A"/>
    <w:rsid w:val="00831BA9"/>
    <w:rsid w:val="0084132E"/>
    <w:rsid w:val="00842853"/>
    <w:rsid w:val="008464EF"/>
    <w:rsid w:val="00852860"/>
    <w:rsid w:val="008544DD"/>
    <w:rsid w:val="00861555"/>
    <w:rsid w:val="00865383"/>
    <w:rsid w:val="008700DD"/>
    <w:rsid w:val="00872093"/>
    <w:rsid w:val="008A27FF"/>
    <w:rsid w:val="008A3F2E"/>
    <w:rsid w:val="008A5F17"/>
    <w:rsid w:val="008B04DD"/>
    <w:rsid w:val="008B4269"/>
    <w:rsid w:val="008B49CE"/>
    <w:rsid w:val="008C0731"/>
    <w:rsid w:val="008C6861"/>
    <w:rsid w:val="008D3B33"/>
    <w:rsid w:val="008D5A5C"/>
    <w:rsid w:val="008E29E8"/>
    <w:rsid w:val="008F0FA5"/>
    <w:rsid w:val="008F3476"/>
    <w:rsid w:val="00905116"/>
    <w:rsid w:val="00905662"/>
    <w:rsid w:val="00910F83"/>
    <w:rsid w:val="00914651"/>
    <w:rsid w:val="009158A9"/>
    <w:rsid w:val="00920AC6"/>
    <w:rsid w:val="0092615A"/>
    <w:rsid w:val="00926696"/>
    <w:rsid w:val="00931F15"/>
    <w:rsid w:val="00935700"/>
    <w:rsid w:val="00935B46"/>
    <w:rsid w:val="0094732B"/>
    <w:rsid w:val="00947CB4"/>
    <w:rsid w:val="00947D3B"/>
    <w:rsid w:val="00955A78"/>
    <w:rsid w:val="00956AB9"/>
    <w:rsid w:val="00962648"/>
    <w:rsid w:val="009708A1"/>
    <w:rsid w:val="00973C74"/>
    <w:rsid w:val="00976983"/>
    <w:rsid w:val="009810CA"/>
    <w:rsid w:val="00981CB0"/>
    <w:rsid w:val="0099177B"/>
    <w:rsid w:val="00991A46"/>
    <w:rsid w:val="009940E8"/>
    <w:rsid w:val="009A1186"/>
    <w:rsid w:val="009A43E2"/>
    <w:rsid w:val="009A7158"/>
    <w:rsid w:val="009A7448"/>
    <w:rsid w:val="009B2A4C"/>
    <w:rsid w:val="009C3A73"/>
    <w:rsid w:val="009D17C0"/>
    <w:rsid w:val="009D1D01"/>
    <w:rsid w:val="009D1F85"/>
    <w:rsid w:val="009D3205"/>
    <w:rsid w:val="009D3D5F"/>
    <w:rsid w:val="009F3012"/>
    <w:rsid w:val="009F5252"/>
    <w:rsid w:val="009F7547"/>
    <w:rsid w:val="009F772B"/>
    <w:rsid w:val="00A0342C"/>
    <w:rsid w:val="00A06CEA"/>
    <w:rsid w:val="00A06DDD"/>
    <w:rsid w:val="00A11575"/>
    <w:rsid w:val="00A1226A"/>
    <w:rsid w:val="00A143D6"/>
    <w:rsid w:val="00A16B53"/>
    <w:rsid w:val="00A2424C"/>
    <w:rsid w:val="00A369E6"/>
    <w:rsid w:val="00A40A46"/>
    <w:rsid w:val="00A42937"/>
    <w:rsid w:val="00A46671"/>
    <w:rsid w:val="00A47927"/>
    <w:rsid w:val="00A507C3"/>
    <w:rsid w:val="00A5506C"/>
    <w:rsid w:val="00A642DD"/>
    <w:rsid w:val="00A7228E"/>
    <w:rsid w:val="00A805D1"/>
    <w:rsid w:val="00A9019D"/>
    <w:rsid w:val="00A92999"/>
    <w:rsid w:val="00A92F26"/>
    <w:rsid w:val="00A956E7"/>
    <w:rsid w:val="00AA3272"/>
    <w:rsid w:val="00AA373A"/>
    <w:rsid w:val="00AB35D1"/>
    <w:rsid w:val="00AB7A45"/>
    <w:rsid w:val="00AB7D6F"/>
    <w:rsid w:val="00AC1BEE"/>
    <w:rsid w:val="00AC2E0F"/>
    <w:rsid w:val="00AC75F8"/>
    <w:rsid w:val="00AE3232"/>
    <w:rsid w:val="00AE4BAC"/>
    <w:rsid w:val="00AE651D"/>
    <w:rsid w:val="00AF455F"/>
    <w:rsid w:val="00AF667D"/>
    <w:rsid w:val="00B01331"/>
    <w:rsid w:val="00B044A4"/>
    <w:rsid w:val="00B125B4"/>
    <w:rsid w:val="00B12F3E"/>
    <w:rsid w:val="00B24411"/>
    <w:rsid w:val="00B303E4"/>
    <w:rsid w:val="00B34C9F"/>
    <w:rsid w:val="00B378E9"/>
    <w:rsid w:val="00B44B24"/>
    <w:rsid w:val="00B521B7"/>
    <w:rsid w:val="00B53B62"/>
    <w:rsid w:val="00B53D8E"/>
    <w:rsid w:val="00B5659A"/>
    <w:rsid w:val="00B64818"/>
    <w:rsid w:val="00B74F5E"/>
    <w:rsid w:val="00B819E8"/>
    <w:rsid w:val="00B83F21"/>
    <w:rsid w:val="00B90B95"/>
    <w:rsid w:val="00B90DCB"/>
    <w:rsid w:val="00B93585"/>
    <w:rsid w:val="00BB63B1"/>
    <w:rsid w:val="00BE39DD"/>
    <w:rsid w:val="00C06E37"/>
    <w:rsid w:val="00C116B7"/>
    <w:rsid w:val="00C11851"/>
    <w:rsid w:val="00C14668"/>
    <w:rsid w:val="00C25939"/>
    <w:rsid w:val="00C30C77"/>
    <w:rsid w:val="00C4327E"/>
    <w:rsid w:val="00C433CD"/>
    <w:rsid w:val="00C437CC"/>
    <w:rsid w:val="00C43E77"/>
    <w:rsid w:val="00C503C4"/>
    <w:rsid w:val="00C526E9"/>
    <w:rsid w:val="00C52DAC"/>
    <w:rsid w:val="00C54A53"/>
    <w:rsid w:val="00C61064"/>
    <w:rsid w:val="00C62727"/>
    <w:rsid w:val="00C708AC"/>
    <w:rsid w:val="00C8326D"/>
    <w:rsid w:val="00C942C1"/>
    <w:rsid w:val="00C94A03"/>
    <w:rsid w:val="00C94CD9"/>
    <w:rsid w:val="00CA3F07"/>
    <w:rsid w:val="00CA6FF6"/>
    <w:rsid w:val="00CB1FCB"/>
    <w:rsid w:val="00CB47E5"/>
    <w:rsid w:val="00CC63D9"/>
    <w:rsid w:val="00CE07A8"/>
    <w:rsid w:val="00CF3A9D"/>
    <w:rsid w:val="00CF691D"/>
    <w:rsid w:val="00CF6A03"/>
    <w:rsid w:val="00D05CAF"/>
    <w:rsid w:val="00D07A49"/>
    <w:rsid w:val="00D11456"/>
    <w:rsid w:val="00D120FD"/>
    <w:rsid w:val="00D2696C"/>
    <w:rsid w:val="00D27C02"/>
    <w:rsid w:val="00D30090"/>
    <w:rsid w:val="00D32A36"/>
    <w:rsid w:val="00D36EF2"/>
    <w:rsid w:val="00D43674"/>
    <w:rsid w:val="00D45DD3"/>
    <w:rsid w:val="00D52C23"/>
    <w:rsid w:val="00D60156"/>
    <w:rsid w:val="00D61AA4"/>
    <w:rsid w:val="00D63584"/>
    <w:rsid w:val="00D82CB7"/>
    <w:rsid w:val="00D868D4"/>
    <w:rsid w:val="00D86C7E"/>
    <w:rsid w:val="00D87AAC"/>
    <w:rsid w:val="00D91FA2"/>
    <w:rsid w:val="00D965FD"/>
    <w:rsid w:val="00DA2F9A"/>
    <w:rsid w:val="00DA304E"/>
    <w:rsid w:val="00DA445E"/>
    <w:rsid w:val="00DC3129"/>
    <w:rsid w:val="00DD6C14"/>
    <w:rsid w:val="00DD72A5"/>
    <w:rsid w:val="00DD740C"/>
    <w:rsid w:val="00DE32C3"/>
    <w:rsid w:val="00DE6106"/>
    <w:rsid w:val="00DF7ECC"/>
    <w:rsid w:val="00E03DB5"/>
    <w:rsid w:val="00E04940"/>
    <w:rsid w:val="00E06EB8"/>
    <w:rsid w:val="00E1770F"/>
    <w:rsid w:val="00E216C9"/>
    <w:rsid w:val="00E256C5"/>
    <w:rsid w:val="00E32BEF"/>
    <w:rsid w:val="00E337CE"/>
    <w:rsid w:val="00E36200"/>
    <w:rsid w:val="00E51AD7"/>
    <w:rsid w:val="00E53F35"/>
    <w:rsid w:val="00E5684F"/>
    <w:rsid w:val="00E60DDA"/>
    <w:rsid w:val="00E702F0"/>
    <w:rsid w:val="00E76B21"/>
    <w:rsid w:val="00E76FAD"/>
    <w:rsid w:val="00E82C18"/>
    <w:rsid w:val="00E870BD"/>
    <w:rsid w:val="00E937CE"/>
    <w:rsid w:val="00EA14E9"/>
    <w:rsid w:val="00EB0370"/>
    <w:rsid w:val="00EB40D7"/>
    <w:rsid w:val="00EC67A7"/>
    <w:rsid w:val="00ED270C"/>
    <w:rsid w:val="00EF2CB7"/>
    <w:rsid w:val="00EF4DC4"/>
    <w:rsid w:val="00EF7B1B"/>
    <w:rsid w:val="00F029D5"/>
    <w:rsid w:val="00F02A96"/>
    <w:rsid w:val="00F0594E"/>
    <w:rsid w:val="00F10044"/>
    <w:rsid w:val="00F1657F"/>
    <w:rsid w:val="00F3397D"/>
    <w:rsid w:val="00F375BC"/>
    <w:rsid w:val="00F50CE2"/>
    <w:rsid w:val="00F540CB"/>
    <w:rsid w:val="00F61F13"/>
    <w:rsid w:val="00F6620B"/>
    <w:rsid w:val="00F70D04"/>
    <w:rsid w:val="00F81ACB"/>
    <w:rsid w:val="00F90ACB"/>
    <w:rsid w:val="00F92428"/>
    <w:rsid w:val="00FA49BC"/>
    <w:rsid w:val="00FD57AF"/>
    <w:rsid w:val="00FD76B7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donnu.ru/2019/08/28/nauchnaya-biblioteka-priglashaet-na-knizhnuyu-vystavku-posvyashhennuyu-dnyu-osvobozhdeniya-donbassa-ot-nemetsko-fashistskih-zahvatchikov/" TargetMode="External"/><Relationship Id="rId13" Type="http://schemas.openxmlformats.org/officeDocument/2006/relationships/hyperlink" Target="https://ru.wikipedia.org/wiki/%D0%91%D0%B8%D0%BB%D0%B5%D1%86%D0%BA%D0%B8%D0%B9,_%D0%90%D0%BD%D0%B4%D1%80%D0%B5%D0%B9_%D0%95%D0%B2%D0%B3%D0%B5%D0%BD%D1%8C%D0%B5%D0%B2%D0%B8%D1%87" TargetMode="External"/><Relationship Id="rId18" Type="http://schemas.openxmlformats.org/officeDocument/2006/relationships/hyperlink" Target="https://ru.wikipedia.org/wiki/%D0%A5%D1%80%D0%BE%D0%BD%D0%BE%D0%BB%D0%BE%D0%B3%D0%B8%D1%8F_%D0%B2%D0%BE%D0%BE%D1%80%D1%83%D0%B6%D1%91%D0%BD%D0%BD%D0%BE%D0%B3%D0%BE_%D0%BA%D0%BE%D0%BD%D1%84%D0%BB%D0%B8%D0%BA%D1%82%D0%B0_%D0%BD%D0%B0_%D0%B2%D0%BE%D1%81%D1%82%D0%BE%D0%BA%D0%B5_%D0%A3%D0%BA%D1%80%D0%B0%D0%B8%D0%BD%D1%8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if.ru/society/history/chas_osvobozhdeniya_kak_nacistov_izgnali_iz_donbassa" TargetMode="External"/><Relationship Id="rId12" Type="http://schemas.openxmlformats.org/officeDocument/2006/relationships/hyperlink" Target="https://www.youtube.com/watch?v=nn-8of3MVzA" TargetMode="External"/><Relationship Id="rId17" Type="http://schemas.openxmlformats.org/officeDocument/2006/relationships/hyperlink" Target="https://ria.ru/20140902/102246192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xpert.ru/%D0%A3%D0%BA%D1%80%D0%B0%D0%B8%D0%BD%D1%81%D0%BA%D0%B8%D0%B9_%D0%BA%D1%80%D0%B8%D0%B7%D0%B8%D1%8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history.wikireading.ru/324330" TargetMode="External"/><Relationship Id="rId11" Type="http://schemas.openxmlformats.org/officeDocument/2006/relationships/hyperlink" Target="https://topwar.ru/31470-srazhenie-za-donbass-proryv-mius-fronta-chast-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xpert.ru/%D0%92%D0%BE%D0%B9%D0%BD%D0%B0_%D0%BD%D0%B0_%D0%AE%D0%B3%D0%BE-%D0%92%D0%BE%D1%81%D1%82%D0%BE%D0%BA%D0%B5" TargetMode="External"/><Relationship Id="rId10" Type="http://schemas.openxmlformats.org/officeDocument/2006/relationships/hyperlink" Target="https://donbass-info.com/content/view/2930/2937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0%D0%BC%D1%8F%D1%82%D0%BD%D0%B8%D0%BA%D0%B8_%D0%94%D0%BE%D0%BD%D0%B5%D1%86%D0%BA%D0%B0" TargetMode="External"/><Relationship Id="rId14" Type="http://schemas.openxmlformats.org/officeDocument/2006/relationships/hyperlink" Target="http://ukros.ru/wp-content/uploads/2017/01/DONBAS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5688</Words>
  <Characters>32428</Characters>
  <Application>Microsoft Office Word</Application>
  <DocSecurity>0</DocSecurity>
  <Lines>270</Lines>
  <Paragraphs>76</Paragraphs>
  <ScaleCrop>false</ScaleCrop>
  <Company>SPecialiST RePack</Company>
  <LinksUpToDate>false</LinksUpToDate>
  <CharactersWithSpaces>38040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2020-04-06T12:22:00Z</dcterms:created>
  <dcterms:modified xsi:type="dcterms:W3CDTF">2020-04-06T12:27:00Z</dcterms:modified>
</cp:coreProperties>
</file>